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text" w:horzAnchor="page" w:tblpX="1146" w:tblpY="-294"/>
        <w:tblW w:w="0" w:type="auto"/>
        <w:tblLook w:val="04A0" w:firstRow="1" w:lastRow="0" w:firstColumn="1" w:lastColumn="0" w:noHBand="0" w:noVBand="1"/>
      </w:tblPr>
      <w:tblGrid>
        <w:gridCol w:w="2802"/>
      </w:tblGrid>
      <w:tr w:rsidR="00392222" w:rsidTr="00392222">
        <w:trPr>
          <w:trHeight w:val="2263"/>
        </w:trPr>
        <w:tc>
          <w:tcPr>
            <w:tcW w:w="2802" w:type="dxa"/>
          </w:tcPr>
          <w:p w:rsidR="00392222" w:rsidRDefault="00392222" w:rsidP="00392222">
            <w:pPr>
              <w:pStyle w:val="NormalWeb"/>
              <w:spacing w:before="96" w:beforeAutospacing="0" w:after="120" w:afterAutospacing="0" w:line="360" w:lineRule="auto"/>
              <w:rPr>
                <w:rFonts w:ascii="Arial" w:hAnsi="Arial" w:cs="Arial"/>
                <w:b/>
                <w:color w:val="1F497D" w:themeColor="text2"/>
                <w:shd w:val="clear" w:color="auto" w:fill="FFFFFF"/>
              </w:rPr>
            </w:pPr>
            <w:r>
              <w:rPr>
                <w:rFonts w:ascii="Arial" w:hAnsi="Arial" w:cs="Arial"/>
                <w:b/>
                <w:color w:val="1F497D" w:themeColor="text2"/>
                <w:shd w:val="clear" w:color="auto" w:fill="FFFFFF"/>
              </w:rPr>
              <w:t>ESTEBAN AGUILAR</w:t>
            </w:r>
          </w:p>
          <w:p w:rsidR="00392222" w:rsidRDefault="00392222" w:rsidP="00392222">
            <w:pPr>
              <w:pStyle w:val="NormalWeb"/>
              <w:spacing w:before="96" w:beforeAutospacing="0" w:after="120" w:afterAutospacing="0" w:line="360" w:lineRule="auto"/>
              <w:rPr>
                <w:rFonts w:ascii="Arial" w:hAnsi="Arial" w:cs="Arial"/>
                <w:b/>
                <w:color w:val="1F497D" w:themeColor="text2"/>
                <w:shd w:val="clear" w:color="auto" w:fill="FFFFFF"/>
              </w:rPr>
            </w:pPr>
            <w:r>
              <w:rPr>
                <w:rFonts w:ascii="Arial" w:hAnsi="Arial" w:cs="Arial"/>
                <w:b/>
                <w:color w:val="1F497D" w:themeColor="text2"/>
                <w:shd w:val="clear" w:color="auto" w:fill="FFFFFF"/>
              </w:rPr>
              <w:t>FIC/UNACH</w:t>
            </w:r>
          </w:p>
          <w:p w:rsidR="00392222" w:rsidRDefault="00392222" w:rsidP="00392222">
            <w:pPr>
              <w:pStyle w:val="NormalWeb"/>
              <w:spacing w:before="96" w:beforeAutospacing="0" w:after="120" w:afterAutospacing="0" w:line="360" w:lineRule="auto"/>
              <w:rPr>
                <w:rFonts w:ascii="Arial" w:hAnsi="Arial" w:cs="Arial"/>
                <w:b/>
                <w:color w:val="1F497D" w:themeColor="text2"/>
                <w:shd w:val="clear" w:color="auto" w:fill="FFFFFF"/>
              </w:rPr>
            </w:pPr>
            <w:r>
              <w:rPr>
                <w:rFonts w:ascii="Arial" w:hAnsi="Arial" w:cs="Arial"/>
                <w:b/>
                <w:color w:val="1F497D" w:themeColor="text2"/>
                <w:shd w:val="clear" w:color="auto" w:fill="FFFFFF"/>
              </w:rPr>
              <w:t>PROGRAMACIÓN</w:t>
            </w:r>
          </w:p>
          <w:p w:rsidR="00392222" w:rsidRPr="0078002A" w:rsidRDefault="00392222" w:rsidP="00392222">
            <w:pPr>
              <w:pStyle w:val="NormalWeb"/>
              <w:spacing w:before="96" w:beforeAutospacing="0" w:after="120" w:afterAutospacing="0" w:line="360" w:lineRule="auto"/>
              <w:rPr>
                <w:rFonts w:ascii="Arial" w:hAnsi="Arial" w:cs="Arial"/>
                <w:b/>
                <w:color w:val="1F497D" w:themeColor="text2"/>
                <w:shd w:val="clear" w:color="auto" w:fill="FFFFFF"/>
              </w:rPr>
            </w:pPr>
            <w:r>
              <w:rPr>
                <w:rFonts w:ascii="Arial" w:hAnsi="Arial" w:cs="Arial"/>
                <w:b/>
                <w:color w:val="1F497D" w:themeColor="text2"/>
                <w:shd w:val="clear" w:color="auto" w:fill="FFFFFF"/>
              </w:rPr>
              <w:t>PROYECTO FINAL</w:t>
            </w:r>
          </w:p>
        </w:tc>
      </w:tr>
    </w:tbl>
    <w:p w:rsidR="0078002A" w:rsidRDefault="0078002A" w:rsidP="009B5C31">
      <w:pPr>
        <w:pStyle w:val="NormalWeb"/>
        <w:shd w:val="clear" w:color="auto" w:fill="FFFFFF"/>
        <w:spacing w:before="96" w:beforeAutospacing="0" w:after="120" w:afterAutospacing="0" w:line="360" w:lineRule="auto"/>
        <w:jc w:val="center"/>
        <w:rPr>
          <w:rFonts w:ascii="Arial" w:hAnsi="Arial" w:cs="Arial"/>
          <w:b/>
          <w:color w:val="1F497D" w:themeColor="text2"/>
          <w:sz w:val="28"/>
          <w:shd w:val="clear" w:color="auto" w:fill="FFFFFF"/>
        </w:rPr>
      </w:pPr>
    </w:p>
    <w:p w:rsidR="0078002A" w:rsidRDefault="0078002A" w:rsidP="009B5C31">
      <w:pPr>
        <w:pStyle w:val="NormalWeb"/>
        <w:shd w:val="clear" w:color="auto" w:fill="FFFFFF"/>
        <w:spacing w:before="96" w:beforeAutospacing="0" w:after="120" w:afterAutospacing="0" w:line="360" w:lineRule="auto"/>
        <w:jc w:val="center"/>
        <w:rPr>
          <w:rFonts w:ascii="Arial" w:hAnsi="Arial" w:cs="Arial"/>
          <w:b/>
          <w:color w:val="1F497D" w:themeColor="text2"/>
          <w:sz w:val="28"/>
          <w:shd w:val="clear" w:color="auto" w:fill="FFFFFF"/>
        </w:rPr>
      </w:pPr>
    </w:p>
    <w:p w:rsidR="0078002A" w:rsidRDefault="0078002A" w:rsidP="009B5C31">
      <w:pPr>
        <w:pStyle w:val="NormalWeb"/>
        <w:shd w:val="clear" w:color="auto" w:fill="FFFFFF"/>
        <w:spacing w:before="96" w:beforeAutospacing="0" w:after="120" w:afterAutospacing="0" w:line="360" w:lineRule="auto"/>
        <w:jc w:val="center"/>
        <w:rPr>
          <w:rFonts w:ascii="Arial" w:hAnsi="Arial" w:cs="Arial"/>
          <w:b/>
          <w:color w:val="1F497D" w:themeColor="text2"/>
          <w:sz w:val="28"/>
          <w:shd w:val="clear" w:color="auto" w:fill="FFFFFF"/>
        </w:rPr>
      </w:pPr>
    </w:p>
    <w:p w:rsidR="0078002A" w:rsidRDefault="0078002A" w:rsidP="003845C7">
      <w:pPr>
        <w:pStyle w:val="NormalWeb"/>
        <w:shd w:val="clear" w:color="auto" w:fill="FFFFFF"/>
        <w:spacing w:before="96" w:beforeAutospacing="0" w:after="120" w:afterAutospacing="0" w:line="360" w:lineRule="auto"/>
        <w:rPr>
          <w:rFonts w:ascii="Arial" w:hAnsi="Arial" w:cs="Arial"/>
          <w:b/>
          <w:color w:val="1F497D" w:themeColor="text2"/>
          <w:sz w:val="28"/>
          <w:shd w:val="clear" w:color="auto" w:fill="FFFFFF"/>
        </w:rPr>
      </w:pPr>
    </w:p>
    <w:p w:rsidR="0078002A" w:rsidRDefault="0078002A" w:rsidP="0078002A">
      <w:pPr>
        <w:pStyle w:val="NormalWeb"/>
        <w:shd w:val="clear" w:color="auto" w:fill="FFFFFF"/>
        <w:spacing w:before="96" w:beforeAutospacing="0" w:after="120" w:afterAutospacing="0" w:line="360" w:lineRule="auto"/>
        <w:jc w:val="center"/>
        <w:rPr>
          <w:rFonts w:ascii="Arial" w:hAnsi="Arial" w:cs="Arial"/>
          <w:b/>
          <w:color w:val="1F497D" w:themeColor="text2"/>
          <w:sz w:val="28"/>
          <w:shd w:val="clear" w:color="auto" w:fill="FFFFFF"/>
        </w:rPr>
      </w:pPr>
      <w:r>
        <w:rPr>
          <w:noProof/>
        </w:rPr>
        <mc:AlternateContent>
          <mc:Choice Requires="wps">
            <w:drawing>
              <wp:anchor distT="0" distB="0" distL="114300" distR="114300" simplePos="0" relativeHeight="251663360" behindDoc="0" locked="0" layoutInCell="1" allowOverlap="1" wp14:anchorId="4E65FBB7" wp14:editId="39768641">
                <wp:simplePos x="0" y="0"/>
                <wp:positionH relativeFrom="column">
                  <wp:posOffset>227670</wp:posOffset>
                </wp:positionH>
                <wp:positionV relativeFrom="paragraph">
                  <wp:posOffset>24573</wp:posOffset>
                </wp:positionV>
                <wp:extent cx="1828800" cy="1031358"/>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828800" cy="1031358"/>
                        </a:xfrm>
                        <a:prstGeom prst="rect">
                          <a:avLst/>
                        </a:prstGeom>
                        <a:noFill/>
                        <a:ln>
                          <a:noFill/>
                        </a:ln>
                        <a:effectLst/>
                      </wps:spPr>
                      <wps:txbx>
                        <w:txbxContent>
                          <w:p w:rsidR="00235770" w:rsidRPr="006F688D" w:rsidRDefault="00235770" w:rsidP="0078002A">
                            <w:pPr>
                              <w:pStyle w:val="NormalWeb"/>
                              <w:shd w:val="clear" w:color="auto" w:fill="FFFFFF"/>
                              <w:spacing w:before="96" w:after="120" w:line="360" w:lineRule="auto"/>
                              <w:jc w:val="center"/>
                              <w:rPr>
                                <w:rFonts w:ascii="Arial" w:hAnsi="Arial" w:cs="Arial"/>
                                <w:b/>
                                <w:outline/>
                                <w:color w:val="C0504D" w:themeColor="accent2"/>
                                <w:sz w:val="48"/>
                                <w:szCs w:val="40"/>
                                <w:shd w:val="clear" w:color="auto" w:fill="FFFFFF"/>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6F688D">
                              <w:rPr>
                                <w:rFonts w:ascii="Arial" w:hAnsi="Arial" w:cs="Arial"/>
                                <w:b/>
                                <w:outline/>
                                <w:color w:val="C0504D" w:themeColor="accent2"/>
                                <w:sz w:val="48"/>
                                <w:szCs w:val="40"/>
                                <w:shd w:val="clear" w:color="auto" w:fill="FFFFFF"/>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CÁLCULO DE DIMENSIONES DE UN MURO DE CONTENCIÓN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5FBB7" id="_x0000_t202" coordsize="21600,21600" o:spt="202" path="m,l,21600r21600,l21600,xe">
                <v:stroke joinstyle="miter"/>
                <v:path gradientshapeok="t" o:connecttype="rect"/>
              </v:shapetype>
              <v:shape id="1 Cuadro de texto" o:spid="_x0000_s1026" type="#_x0000_t202" style="position:absolute;left:0;text-align:left;margin-left:17.95pt;margin-top:1.95pt;width:2in;height:81.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" filled="f" stroked="f">
                <v:textbox>
                  <w:txbxContent>
                    <w:p w:rsidR="00235770" w:rsidRPr="006F688D" w:rsidRDefault="00235770" w:rsidP="0078002A">
                      <w:pPr>
                        <w:pStyle w:val="NormalWeb"/>
                        <w:shd w:val="clear" w:color="auto" w:fill="FFFFFF"/>
                        <w:spacing w:before="96" w:after="120" w:line="360" w:lineRule="auto"/>
                        <w:jc w:val="center"/>
                        <w:rPr>
                          <w:rFonts w:ascii="Arial" w:hAnsi="Arial" w:cs="Arial"/>
                          <w:b/>
                          <w:outline/>
                          <w:color w:val="C0504D" w:themeColor="accent2"/>
                          <w:sz w:val="48"/>
                          <w:szCs w:val="40"/>
                          <w:shd w:val="clear" w:color="auto" w:fill="FFFFFF"/>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6F688D">
                        <w:rPr>
                          <w:rFonts w:ascii="Arial" w:hAnsi="Arial" w:cs="Arial"/>
                          <w:b/>
                          <w:outline/>
                          <w:color w:val="C0504D" w:themeColor="accent2"/>
                          <w:sz w:val="48"/>
                          <w:szCs w:val="40"/>
                          <w:shd w:val="clear" w:color="auto" w:fill="FFFFFF"/>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CÁLCULO DE DIMENSIONES DE UN MURO DE CONTENCIÓN</w:t>
                      </w:r>
                    </w:p>
                  </w:txbxContent>
                </v:textbox>
              </v:shape>
            </w:pict>
          </mc:Fallback>
        </mc:AlternateContent>
      </w:r>
    </w:p>
    <w:p w:rsidR="0078002A" w:rsidRDefault="0078002A" w:rsidP="0078002A">
      <w:pPr>
        <w:pStyle w:val="NormalWeb"/>
        <w:shd w:val="clear" w:color="auto" w:fill="FFFFFF"/>
        <w:spacing w:before="96" w:beforeAutospacing="0" w:after="120" w:afterAutospacing="0" w:line="360" w:lineRule="auto"/>
        <w:jc w:val="center"/>
        <w:rPr>
          <w:rFonts w:ascii="Arial" w:hAnsi="Arial" w:cs="Arial"/>
          <w:b/>
          <w:color w:val="1F497D" w:themeColor="text2"/>
          <w:sz w:val="28"/>
          <w:shd w:val="clear" w:color="auto" w:fill="FFFFFF"/>
        </w:rPr>
      </w:pPr>
    </w:p>
    <w:p w:rsidR="0078002A" w:rsidRPr="006F688D" w:rsidRDefault="0078002A" w:rsidP="006F688D">
      <w:pPr>
        <w:tabs>
          <w:tab w:val="left" w:pos="1140"/>
        </w:tabs>
        <w:rPr>
          <w:lang w:eastAsia="es-MX"/>
        </w:rPr>
      </w:pPr>
    </w:p>
    <w:p w:rsidR="006F688D" w:rsidRPr="006F688D" w:rsidRDefault="006F688D" w:rsidP="006F688D">
      <w:pPr>
        <w:pStyle w:val="NormalWeb"/>
        <w:shd w:val="clear" w:color="auto" w:fill="FFFFFF"/>
        <w:spacing w:before="96" w:beforeAutospacing="0" w:after="120" w:afterAutospacing="0" w:line="360" w:lineRule="auto"/>
        <w:jc w:val="center"/>
      </w:pPr>
      <w:r>
        <w:rPr>
          <w:noProof/>
        </w:rPr>
        <w:drawing>
          <wp:inline distT="0" distB="0" distL="0" distR="0" wp14:anchorId="5236E41C" wp14:editId="1ED9E196">
            <wp:extent cx="5719008" cy="4183746"/>
            <wp:effectExtent l="114300" t="57150" r="72390" b="16002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O.jpg"/>
                    <pic:cNvPicPr/>
                  </pic:nvPicPr>
                  <pic:blipFill>
                    <a:blip r:embed="rId8">
                      <a:extLst>
                        <a:ext uri="{28A0092B-C50C-407E-A947-70E740481C1C}">
                          <a14:useLocalDpi xmlns:a14="http://schemas.microsoft.com/office/drawing/2010/main" val="0"/>
                        </a:ext>
                      </a:extLst>
                    </a:blip>
                    <a:stretch>
                      <a:fillRect/>
                    </a:stretch>
                  </pic:blipFill>
                  <pic:spPr>
                    <a:xfrm>
                      <a:off x="0" y="0"/>
                      <a:ext cx="5815929" cy="42546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F688D" w:rsidRDefault="006F688D" w:rsidP="000E2F19">
      <w:pPr>
        <w:pStyle w:val="NormalWeb"/>
        <w:shd w:val="clear" w:color="auto" w:fill="FFFFFF"/>
        <w:spacing w:before="96" w:beforeAutospacing="0" w:after="120" w:afterAutospacing="0" w:line="360" w:lineRule="auto"/>
        <w:rPr>
          <w:rFonts w:ascii="Arial" w:hAnsi="Arial" w:cs="Arial"/>
          <w:b/>
          <w:color w:val="1F497D" w:themeColor="text2"/>
          <w:sz w:val="28"/>
          <w:shd w:val="clear" w:color="auto" w:fill="FFFFFF"/>
        </w:rPr>
      </w:pPr>
    </w:p>
    <w:p w:rsidR="000E2F19" w:rsidRDefault="000E2F19" w:rsidP="000E2F19">
      <w:pPr>
        <w:pStyle w:val="NormalWeb"/>
        <w:shd w:val="clear" w:color="auto" w:fill="FFFFFF"/>
        <w:spacing w:before="96" w:beforeAutospacing="0" w:after="120" w:afterAutospacing="0" w:line="360" w:lineRule="auto"/>
        <w:rPr>
          <w:rFonts w:ascii="Arial" w:hAnsi="Arial" w:cs="Arial"/>
          <w:b/>
          <w:color w:val="1F497D" w:themeColor="text2"/>
          <w:sz w:val="28"/>
          <w:shd w:val="clear" w:color="auto" w:fill="FFFFFF"/>
        </w:rPr>
      </w:pPr>
    </w:p>
    <w:p w:rsidR="00403106" w:rsidRDefault="00403106" w:rsidP="000E2F19">
      <w:pPr>
        <w:pStyle w:val="NormalWeb"/>
        <w:shd w:val="clear" w:color="auto" w:fill="FFFFFF"/>
        <w:spacing w:before="96" w:beforeAutospacing="0" w:after="120" w:afterAutospacing="0" w:line="360" w:lineRule="auto"/>
        <w:rPr>
          <w:rFonts w:ascii="Arial" w:hAnsi="Arial" w:cs="Arial"/>
          <w:b/>
          <w:color w:val="1F497D" w:themeColor="text2"/>
          <w:sz w:val="28"/>
          <w:shd w:val="clear" w:color="auto" w:fill="FFFFFF"/>
        </w:rPr>
      </w:pPr>
    </w:p>
    <w:p w:rsidR="0078002A" w:rsidRPr="0078002A" w:rsidRDefault="009B5C31" w:rsidP="0078002A">
      <w:pPr>
        <w:pStyle w:val="NormalWeb"/>
        <w:shd w:val="clear" w:color="auto" w:fill="FFFFFF"/>
        <w:spacing w:before="96" w:beforeAutospacing="0" w:after="120" w:afterAutospacing="0" w:line="360" w:lineRule="auto"/>
        <w:jc w:val="center"/>
        <w:rPr>
          <w:rFonts w:ascii="Arial" w:hAnsi="Arial" w:cs="Arial"/>
          <w:b/>
          <w:color w:val="1F497D" w:themeColor="text2"/>
          <w:sz w:val="28"/>
          <w:shd w:val="clear" w:color="auto" w:fill="FFFFFF"/>
        </w:rPr>
      </w:pPr>
      <w:r>
        <w:rPr>
          <w:rFonts w:ascii="Arial" w:hAnsi="Arial" w:cs="Arial"/>
          <w:b/>
          <w:color w:val="1F497D" w:themeColor="text2"/>
          <w:sz w:val="28"/>
          <w:shd w:val="clear" w:color="auto" w:fill="FFFFFF"/>
        </w:rPr>
        <w:lastRenderedPageBreak/>
        <w:t>INTRODUCCIÓN</w:t>
      </w:r>
    </w:p>
    <w:p w:rsidR="009B5C31" w:rsidRDefault="009B5C31" w:rsidP="009B5C31">
      <w:pPr>
        <w:spacing w:line="360" w:lineRule="auto"/>
        <w:jc w:val="both"/>
        <w:rPr>
          <w:rFonts w:ascii="Arial" w:hAnsi="Arial" w:cs="Arial"/>
          <w:sz w:val="24"/>
          <w:szCs w:val="24"/>
        </w:rPr>
      </w:pPr>
      <w:r>
        <w:rPr>
          <w:rFonts w:ascii="Arial" w:hAnsi="Arial" w:cs="Arial"/>
          <w:sz w:val="24"/>
          <w:szCs w:val="24"/>
        </w:rPr>
        <w:t xml:space="preserve">En cuestión de estudios los muros de contención son estructuras que llevan años de historia; desde las más antiguas civilizaciones crearon templos, contrafuertes y murallas, basadas a simple lógica en cubrir una necesidad primaria pero con muchas investigaciones actualmente han logrado asombrar a muchos ya que son invenciones que físicamente una persona con mucho estudio podría hacer. </w:t>
      </w:r>
    </w:p>
    <w:p w:rsidR="009B5C31" w:rsidRDefault="009B5C31" w:rsidP="009B5C31">
      <w:pPr>
        <w:spacing w:line="360" w:lineRule="auto"/>
        <w:jc w:val="both"/>
        <w:rPr>
          <w:rFonts w:ascii="Arial" w:hAnsi="Arial" w:cs="Arial"/>
          <w:sz w:val="24"/>
          <w:szCs w:val="24"/>
        </w:rPr>
      </w:pPr>
      <w:r>
        <w:rPr>
          <w:rFonts w:ascii="Arial" w:hAnsi="Arial" w:cs="Arial"/>
          <w:sz w:val="24"/>
          <w:szCs w:val="24"/>
        </w:rPr>
        <w:t xml:space="preserve">Los muros de contención como estructuras contenedoras de algún material presentan diversos diseños y muchas tipologías ya </w:t>
      </w:r>
      <w:r w:rsidR="00A5196E">
        <w:rPr>
          <w:rFonts w:ascii="Arial" w:hAnsi="Arial" w:cs="Arial"/>
          <w:sz w:val="24"/>
          <w:szCs w:val="24"/>
        </w:rPr>
        <w:t>sean</w:t>
      </w:r>
      <w:r>
        <w:rPr>
          <w:rFonts w:ascii="Arial" w:hAnsi="Arial" w:cs="Arial"/>
          <w:sz w:val="24"/>
          <w:szCs w:val="24"/>
        </w:rPr>
        <w:t xml:space="preserve"> por su forma, función, modo de interacción entre otras. Básicamente podemos decir que un muro de contención no solo retiene un material sino también delimita una parte de otra, contiene fuerzas y empujes y contrarresta esfuerzos aplicados a la misma estructura.  </w:t>
      </w:r>
    </w:p>
    <w:p w:rsidR="00F83320" w:rsidRDefault="00F83320" w:rsidP="009B5C31">
      <w:pPr>
        <w:spacing w:line="360" w:lineRule="auto"/>
        <w:jc w:val="both"/>
        <w:rPr>
          <w:rFonts w:ascii="Arial" w:hAnsi="Arial" w:cs="Arial"/>
          <w:sz w:val="24"/>
          <w:szCs w:val="24"/>
        </w:rPr>
      </w:pPr>
    </w:p>
    <w:p w:rsidR="00F83320" w:rsidRDefault="00F83320" w:rsidP="009B5C31">
      <w:pPr>
        <w:spacing w:line="360" w:lineRule="auto"/>
        <w:jc w:val="both"/>
        <w:rPr>
          <w:rFonts w:ascii="Arial" w:hAnsi="Arial" w:cs="Arial"/>
          <w:sz w:val="24"/>
          <w:szCs w:val="24"/>
        </w:rPr>
      </w:pPr>
    </w:p>
    <w:p w:rsidR="00F83320" w:rsidRDefault="00F83320" w:rsidP="009B5C31">
      <w:pPr>
        <w:spacing w:line="360" w:lineRule="auto"/>
        <w:jc w:val="both"/>
        <w:rPr>
          <w:rFonts w:ascii="Arial" w:hAnsi="Arial" w:cs="Arial"/>
          <w:sz w:val="24"/>
          <w:szCs w:val="24"/>
        </w:rPr>
      </w:pPr>
    </w:p>
    <w:p w:rsidR="00F83320" w:rsidRDefault="00F83320" w:rsidP="009B5C31">
      <w:pPr>
        <w:spacing w:line="360" w:lineRule="auto"/>
        <w:jc w:val="both"/>
        <w:rPr>
          <w:rFonts w:ascii="Arial" w:hAnsi="Arial" w:cs="Arial"/>
          <w:sz w:val="24"/>
          <w:szCs w:val="24"/>
        </w:rPr>
      </w:pPr>
    </w:p>
    <w:p w:rsidR="00F83320" w:rsidRDefault="00F83320" w:rsidP="009B5C31">
      <w:pPr>
        <w:spacing w:line="360" w:lineRule="auto"/>
        <w:jc w:val="both"/>
        <w:rPr>
          <w:rFonts w:ascii="Arial" w:hAnsi="Arial" w:cs="Arial"/>
          <w:sz w:val="24"/>
          <w:szCs w:val="24"/>
        </w:rPr>
      </w:pPr>
    </w:p>
    <w:p w:rsidR="00F83320" w:rsidRDefault="00F83320" w:rsidP="009B5C31">
      <w:pPr>
        <w:spacing w:line="360" w:lineRule="auto"/>
        <w:jc w:val="both"/>
        <w:rPr>
          <w:rFonts w:ascii="Arial" w:hAnsi="Arial" w:cs="Arial"/>
          <w:sz w:val="24"/>
          <w:szCs w:val="24"/>
        </w:rPr>
      </w:pPr>
    </w:p>
    <w:p w:rsidR="00F83320" w:rsidRDefault="00F83320" w:rsidP="009B5C31">
      <w:pPr>
        <w:spacing w:line="360" w:lineRule="auto"/>
        <w:jc w:val="both"/>
        <w:rPr>
          <w:rFonts w:ascii="Arial" w:hAnsi="Arial" w:cs="Arial"/>
          <w:sz w:val="24"/>
          <w:szCs w:val="24"/>
        </w:rPr>
      </w:pPr>
    </w:p>
    <w:p w:rsidR="00F83320" w:rsidRDefault="00F83320" w:rsidP="009B5C31">
      <w:pPr>
        <w:spacing w:line="360" w:lineRule="auto"/>
        <w:jc w:val="both"/>
        <w:rPr>
          <w:rFonts w:ascii="Arial" w:hAnsi="Arial" w:cs="Arial"/>
          <w:sz w:val="24"/>
          <w:szCs w:val="24"/>
        </w:rPr>
      </w:pPr>
    </w:p>
    <w:p w:rsidR="00F83320" w:rsidRDefault="00F83320" w:rsidP="009B5C31">
      <w:pPr>
        <w:spacing w:line="360" w:lineRule="auto"/>
        <w:jc w:val="both"/>
        <w:rPr>
          <w:rFonts w:ascii="Arial" w:hAnsi="Arial" w:cs="Arial"/>
          <w:sz w:val="24"/>
          <w:szCs w:val="24"/>
        </w:rPr>
      </w:pPr>
    </w:p>
    <w:p w:rsidR="00F83320" w:rsidRDefault="00F83320" w:rsidP="009B5C31">
      <w:pPr>
        <w:spacing w:line="360" w:lineRule="auto"/>
        <w:jc w:val="both"/>
        <w:rPr>
          <w:rFonts w:ascii="Arial" w:hAnsi="Arial" w:cs="Arial"/>
          <w:sz w:val="24"/>
          <w:szCs w:val="24"/>
        </w:rPr>
      </w:pPr>
    </w:p>
    <w:p w:rsidR="00F83320" w:rsidRDefault="00F83320" w:rsidP="009B5C31">
      <w:pPr>
        <w:spacing w:line="360" w:lineRule="auto"/>
        <w:jc w:val="both"/>
        <w:rPr>
          <w:rFonts w:ascii="Arial" w:hAnsi="Arial" w:cs="Arial"/>
          <w:sz w:val="24"/>
          <w:szCs w:val="24"/>
        </w:rPr>
      </w:pPr>
    </w:p>
    <w:p w:rsidR="00F83320" w:rsidRDefault="00F83320" w:rsidP="009B5C31">
      <w:pPr>
        <w:spacing w:line="360" w:lineRule="auto"/>
        <w:jc w:val="both"/>
        <w:rPr>
          <w:rFonts w:ascii="Arial" w:hAnsi="Arial" w:cs="Arial"/>
          <w:sz w:val="24"/>
          <w:szCs w:val="24"/>
        </w:rPr>
      </w:pPr>
    </w:p>
    <w:p w:rsidR="00F83320" w:rsidRPr="00892C42" w:rsidRDefault="00F83320" w:rsidP="00892C42">
      <w:pPr>
        <w:spacing w:line="360" w:lineRule="auto"/>
        <w:jc w:val="center"/>
        <w:rPr>
          <w:rFonts w:ascii="Arial" w:hAnsi="Arial" w:cs="Arial"/>
          <w:b/>
          <w:color w:val="1F497D" w:themeColor="text2"/>
          <w:sz w:val="28"/>
          <w:szCs w:val="24"/>
        </w:rPr>
      </w:pPr>
      <w:r w:rsidRPr="00892C42">
        <w:rPr>
          <w:rFonts w:ascii="Arial" w:hAnsi="Arial" w:cs="Arial"/>
          <w:b/>
          <w:color w:val="1F497D" w:themeColor="text2"/>
          <w:sz w:val="28"/>
          <w:szCs w:val="24"/>
        </w:rPr>
        <w:lastRenderedPageBreak/>
        <w:t>HISTORIA</w:t>
      </w:r>
    </w:p>
    <w:p w:rsidR="00F83320" w:rsidRPr="00310FC4" w:rsidRDefault="00F83320" w:rsidP="00F83320">
      <w:pPr>
        <w:shd w:val="clear" w:color="auto" w:fill="FFFFFF"/>
        <w:spacing w:before="96" w:after="120" w:line="360" w:lineRule="auto"/>
        <w:jc w:val="both"/>
        <w:rPr>
          <w:rFonts w:ascii="Arial" w:eastAsia="Times New Roman" w:hAnsi="Arial" w:cs="Arial"/>
          <w:sz w:val="24"/>
          <w:szCs w:val="24"/>
          <w:lang w:eastAsia="es-CO"/>
        </w:rPr>
      </w:pPr>
      <w:r w:rsidRPr="00310FC4">
        <w:rPr>
          <w:rFonts w:ascii="Arial" w:eastAsia="Times New Roman" w:hAnsi="Arial" w:cs="Arial"/>
          <w:sz w:val="24"/>
          <w:szCs w:val="24"/>
          <w:lang w:eastAsia="es-CO"/>
        </w:rPr>
        <w:t>Aunque en la antigüedad se construyeron muchos tipos de muros de carga, los más antiguos que se conservan son de </w:t>
      </w:r>
      <w:hyperlink r:id="rId9" w:tooltip="Adobe" w:history="1">
        <w:r w:rsidRPr="00310FC4">
          <w:rPr>
            <w:rFonts w:ascii="Arial" w:eastAsia="Times New Roman" w:hAnsi="Arial" w:cs="Arial"/>
            <w:sz w:val="24"/>
            <w:szCs w:val="24"/>
            <w:lang w:eastAsia="es-CO"/>
          </w:rPr>
          <w:t>adobe</w:t>
        </w:r>
      </w:hyperlink>
      <w:r w:rsidRPr="00310FC4">
        <w:rPr>
          <w:rFonts w:ascii="Arial" w:eastAsia="Times New Roman" w:hAnsi="Arial" w:cs="Arial"/>
          <w:sz w:val="24"/>
          <w:szCs w:val="24"/>
          <w:lang w:eastAsia="es-CO"/>
        </w:rPr>
        <w:t> o </w:t>
      </w:r>
      <w:hyperlink r:id="rId10" w:tooltip="Piedra" w:history="1">
        <w:r w:rsidRPr="00310FC4">
          <w:rPr>
            <w:rFonts w:ascii="Arial" w:eastAsia="Times New Roman" w:hAnsi="Arial" w:cs="Arial"/>
            <w:sz w:val="24"/>
            <w:szCs w:val="24"/>
            <w:lang w:eastAsia="es-CO"/>
          </w:rPr>
          <w:t>piedra</w:t>
        </w:r>
      </w:hyperlink>
      <w:r w:rsidRPr="00310FC4">
        <w:rPr>
          <w:rFonts w:ascii="Arial" w:eastAsia="Times New Roman" w:hAnsi="Arial" w:cs="Arial"/>
          <w:sz w:val="24"/>
          <w:szCs w:val="24"/>
          <w:lang w:eastAsia="es-CO"/>
        </w:rPr>
        <w:t>. Se tiene constancia de la existencia de pastas y </w:t>
      </w:r>
      <w:hyperlink r:id="rId11" w:tooltip="Mortero (construcción)" w:history="1">
        <w:r w:rsidRPr="00310FC4">
          <w:rPr>
            <w:rFonts w:ascii="Arial" w:eastAsia="Times New Roman" w:hAnsi="Arial" w:cs="Arial"/>
            <w:sz w:val="24"/>
            <w:szCs w:val="24"/>
            <w:lang w:eastAsia="es-CO"/>
          </w:rPr>
          <w:t>morteros</w:t>
        </w:r>
      </w:hyperlink>
      <w:r>
        <w:rPr>
          <w:rFonts w:ascii="Arial" w:eastAsia="Times New Roman" w:hAnsi="Arial" w:cs="Arial"/>
          <w:sz w:val="24"/>
          <w:szCs w:val="24"/>
          <w:lang w:eastAsia="es-CO"/>
        </w:rPr>
        <w:t xml:space="preserve"> </w:t>
      </w:r>
      <w:r w:rsidRPr="00310FC4">
        <w:rPr>
          <w:rFonts w:ascii="Arial" w:eastAsia="Times New Roman" w:hAnsi="Arial" w:cs="Arial"/>
          <w:sz w:val="24"/>
          <w:szCs w:val="24"/>
          <w:lang w:eastAsia="es-CO"/>
        </w:rPr>
        <w:t>precursores del </w:t>
      </w:r>
      <w:hyperlink r:id="rId12" w:tooltip="Hormigón" w:history="1">
        <w:r w:rsidRPr="00310FC4">
          <w:rPr>
            <w:rFonts w:ascii="Arial" w:eastAsia="Times New Roman" w:hAnsi="Arial" w:cs="Arial"/>
            <w:sz w:val="24"/>
            <w:szCs w:val="24"/>
            <w:lang w:eastAsia="es-CO"/>
          </w:rPr>
          <w:t>hormigón</w:t>
        </w:r>
      </w:hyperlink>
      <w:r w:rsidRPr="00310FC4">
        <w:rPr>
          <w:rFonts w:ascii="Arial" w:eastAsia="Times New Roman" w:hAnsi="Arial" w:cs="Arial"/>
          <w:sz w:val="24"/>
          <w:szCs w:val="24"/>
          <w:lang w:eastAsia="es-CO"/>
        </w:rPr>
        <w:t> desde los tiempos del </w:t>
      </w:r>
      <w:hyperlink r:id="rId13" w:tooltip="Antiguo Egipto" w:history="1">
        <w:r w:rsidRPr="00061F2F">
          <w:rPr>
            <w:rFonts w:ascii="Arial" w:eastAsia="Times New Roman" w:hAnsi="Arial" w:cs="Arial"/>
            <w:sz w:val="24"/>
            <w:szCs w:val="24"/>
            <w:lang w:eastAsia="es-CO"/>
          </w:rPr>
          <w:t>Antiguo Egipto</w:t>
        </w:r>
      </w:hyperlink>
      <w:r w:rsidRPr="00061F2F">
        <w:rPr>
          <w:rFonts w:ascii="Arial" w:eastAsia="Times New Roman" w:hAnsi="Arial" w:cs="Arial"/>
          <w:sz w:val="24"/>
          <w:szCs w:val="24"/>
          <w:lang w:eastAsia="es-CO"/>
        </w:rPr>
        <w:t>,  pero fueron los romanos los que impulsaron este material con la técnica del </w:t>
      </w:r>
      <w:r w:rsidRPr="00061F2F">
        <w:rPr>
          <w:rFonts w:ascii="Arial" w:eastAsia="Times New Roman" w:hAnsi="Arial" w:cs="Arial"/>
          <w:iCs/>
          <w:sz w:val="24"/>
          <w:szCs w:val="24"/>
          <w:lang w:eastAsia="es-CO"/>
        </w:rPr>
        <w:t>Emplectum</w:t>
      </w:r>
      <w:r w:rsidRPr="00061F2F">
        <w:rPr>
          <w:rFonts w:ascii="Arial" w:eastAsia="Times New Roman" w:hAnsi="Arial" w:cs="Arial"/>
          <w:sz w:val="24"/>
          <w:szCs w:val="24"/>
          <w:lang w:eastAsia="es-CO"/>
        </w:rPr>
        <w:t>, consistente</w:t>
      </w:r>
      <w:r w:rsidRPr="00310FC4">
        <w:rPr>
          <w:rFonts w:ascii="Arial" w:eastAsia="Times New Roman" w:hAnsi="Arial" w:cs="Arial"/>
          <w:sz w:val="24"/>
          <w:szCs w:val="24"/>
          <w:lang w:eastAsia="es-CO"/>
        </w:rPr>
        <w:t xml:space="preserve"> en crear dos hojas exteriores de </w:t>
      </w:r>
      <w:hyperlink r:id="rId14" w:tooltip="Sillar" w:history="1">
        <w:r w:rsidRPr="00310FC4">
          <w:rPr>
            <w:rFonts w:ascii="Arial" w:eastAsia="Times New Roman" w:hAnsi="Arial" w:cs="Arial"/>
            <w:sz w:val="24"/>
            <w:szCs w:val="24"/>
            <w:lang w:eastAsia="es-CO"/>
          </w:rPr>
          <w:t>sillares</w:t>
        </w:r>
      </w:hyperlink>
      <w:r w:rsidRPr="00310FC4">
        <w:rPr>
          <w:rFonts w:ascii="Arial" w:eastAsia="Times New Roman" w:hAnsi="Arial" w:cs="Arial"/>
          <w:sz w:val="24"/>
          <w:szCs w:val="24"/>
          <w:lang w:eastAsia="es-CO"/>
        </w:rPr>
        <w:t> de piedra, rellenas de un mortero de </w:t>
      </w:r>
      <w:hyperlink r:id="rId15" w:tooltip="Cal" w:history="1">
        <w:r w:rsidRPr="00310FC4">
          <w:rPr>
            <w:rFonts w:ascii="Arial" w:eastAsia="Times New Roman" w:hAnsi="Arial" w:cs="Arial"/>
            <w:sz w:val="24"/>
            <w:szCs w:val="24"/>
            <w:lang w:eastAsia="es-CO"/>
          </w:rPr>
          <w:t>cal</w:t>
        </w:r>
      </w:hyperlink>
      <w:r w:rsidRPr="00310FC4">
        <w:rPr>
          <w:rFonts w:ascii="Arial" w:eastAsia="Times New Roman" w:hAnsi="Arial" w:cs="Arial"/>
          <w:sz w:val="24"/>
          <w:szCs w:val="24"/>
          <w:lang w:eastAsia="es-CO"/>
        </w:rPr>
        <w:t> con arena y cascotes.</w:t>
      </w:r>
      <w:hyperlink r:id="rId16" w:anchor="cite_note-1" w:history="1">
        <w:r w:rsidRPr="00310FC4">
          <w:rPr>
            <w:rFonts w:ascii="Arial" w:eastAsia="Times New Roman" w:hAnsi="Arial" w:cs="Arial"/>
            <w:sz w:val="24"/>
            <w:szCs w:val="24"/>
            <w:vertAlign w:val="superscript"/>
            <w:lang w:eastAsia="es-CO"/>
          </w:rPr>
          <w:t>2</w:t>
        </w:r>
      </w:hyperlink>
      <w:r w:rsidRPr="00310FC4">
        <w:rPr>
          <w:rFonts w:ascii="Arial" w:eastAsia="Times New Roman" w:hAnsi="Arial" w:cs="Arial"/>
          <w:sz w:val="24"/>
          <w:szCs w:val="24"/>
          <w:lang w:eastAsia="es-CO"/>
        </w:rPr>
        <w:t> Esta técnica constructiva se ha repetido con ligeras variantes (como el </w:t>
      </w:r>
      <w:hyperlink r:id="rId17" w:tooltip="Muralla dacia" w:history="1">
        <w:r w:rsidRPr="00310FC4">
          <w:rPr>
            <w:rFonts w:ascii="Arial" w:eastAsia="Times New Roman" w:hAnsi="Arial" w:cs="Arial"/>
            <w:sz w:val="24"/>
            <w:szCs w:val="24"/>
            <w:lang w:eastAsia="es-CO"/>
          </w:rPr>
          <w:t>muro Dacio</w:t>
        </w:r>
      </w:hyperlink>
      <w:r w:rsidRPr="00310FC4">
        <w:rPr>
          <w:rFonts w:ascii="Arial" w:eastAsia="Times New Roman" w:hAnsi="Arial" w:cs="Arial"/>
          <w:sz w:val="24"/>
          <w:szCs w:val="24"/>
          <w:lang w:eastAsia="es-CO"/>
        </w:rPr>
        <w:t>), a lo largo de la historia.</w:t>
      </w:r>
    </w:p>
    <w:p w:rsidR="00F83320" w:rsidRPr="00310FC4" w:rsidRDefault="00F83320" w:rsidP="00F83320">
      <w:pPr>
        <w:shd w:val="clear" w:color="auto" w:fill="FFFFFF"/>
        <w:spacing w:before="96" w:after="120" w:line="360" w:lineRule="auto"/>
        <w:jc w:val="both"/>
        <w:rPr>
          <w:rFonts w:ascii="Arial" w:eastAsia="Times New Roman" w:hAnsi="Arial" w:cs="Arial"/>
          <w:sz w:val="24"/>
          <w:szCs w:val="24"/>
          <w:lang w:eastAsia="es-CO"/>
        </w:rPr>
      </w:pPr>
      <w:r w:rsidRPr="00310FC4">
        <w:rPr>
          <w:rFonts w:ascii="Arial" w:eastAsia="Times New Roman" w:hAnsi="Arial" w:cs="Arial"/>
          <w:sz w:val="24"/>
          <w:szCs w:val="24"/>
          <w:lang w:eastAsia="es-CO"/>
        </w:rPr>
        <w:t>En los lugares donde la piedra escaseaba o era excesivamente costoso conseguirla, ésta se sustituyó por el barro en forma de adobe: un ladrillo de barro secado al sol. Asimismo, se puede establecer un paralelismo entre el </w:t>
      </w:r>
      <w:r w:rsidRPr="00310FC4">
        <w:rPr>
          <w:rFonts w:ascii="Arial" w:eastAsia="Times New Roman" w:hAnsi="Arial" w:cs="Arial"/>
          <w:i/>
          <w:iCs/>
          <w:sz w:val="24"/>
          <w:szCs w:val="24"/>
          <w:lang w:eastAsia="es-CO"/>
        </w:rPr>
        <w:t>emplectum</w:t>
      </w:r>
      <w:r w:rsidRPr="00310FC4">
        <w:rPr>
          <w:rFonts w:ascii="Arial" w:eastAsia="Times New Roman" w:hAnsi="Arial" w:cs="Arial"/>
          <w:sz w:val="24"/>
          <w:szCs w:val="24"/>
          <w:lang w:eastAsia="es-CO"/>
        </w:rPr>
        <w:t> y el </w:t>
      </w:r>
      <w:hyperlink r:id="rId18" w:tooltip="Tapial" w:history="1">
        <w:r w:rsidRPr="00310FC4">
          <w:rPr>
            <w:rFonts w:ascii="Arial" w:eastAsia="Times New Roman" w:hAnsi="Arial" w:cs="Arial"/>
            <w:sz w:val="24"/>
            <w:szCs w:val="24"/>
            <w:lang w:eastAsia="es-CO"/>
          </w:rPr>
          <w:t>tapial</w:t>
        </w:r>
      </w:hyperlink>
      <w:r w:rsidRPr="00310FC4">
        <w:rPr>
          <w:rFonts w:ascii="Arial" w:eastAsia="Times New Roman" w:hAnsi="Arial" w:cs="Arial"/>
          <w:sz w:val="24"/>
          <w:szCs w:val="24"/>
          <w:lang w:eastAsia="es-CO"/>
        </w:rPr>
        <w:t>, una forma de construcción consistente en aprisionar barro entre dos placas o </w:t>
      </w:r>
      <w:hyperlink r:id="rId19" w:tooltip="Encofrado" w:history="1">
        <w:r w:rsidRPr="00310FC4">
          <w:rPr>
            <w:rFonts w:ascii="Arial" w:eastAsia="Times New Roman" w:hAnsi="Arial" w:cs="Arial"/>
            <w:sz w:val="24"/>
            <w:szCs w:val="24"/>
            <w:lang w:eastAsia="es-CO"/>
          </w:rPr>
          <w:t>encofrados</w:t>
        </w:r>
      </w:hyperlink>
      <w:r w:rsidRPr="00310FC4">
        <w:rPr>
          <w:rFonts w:ascii="Arial" w:eastAsia="Times New Roman" w:hAnsi="Arial" w:cs="Arial"/>
          <w:sz w:val="24"/>
          <w:szCs w:val="24"/>
          <w:lang w:eastAsia="es-CO"/>
        </w:rPr>
        <w:t> de madera, y compactarlo en sucesivas</w:t>
      </w:r>
      <w:r w:rsidR="00511821">
        <w:rPr>
          <w:rFonts w:ascii="Arial" w:eastAsia="Times New Roman" w:hAnsi="Arial" w:cs="Arial"/>
          <w:sz w:val="24"/>
          <w:szCs w:val="24"/>
          <w:lang w:eastAsia="es-CO"/>
        </w:rPr>
        <w:t xml:space="preserve"> </w:t>
      </w:r>
      <w:r w:rsidRPr="00310FC4">
        <w:rPr>
          <w:rFonts w:ascii="Arial" w:eastAsia="Times New Roman" w:hAnsi="Arial" w:cs="Arial"/>
          <w:i/>
          <w:iCs/>
          <w:sz w:val="24"/>
          <w:szCs w:val="24"/>
          <w:lang w:eastAsia="es-CO"/>
        </w:rPr>
        <w:t>tongadas</w:t>
      </w:r>
      <w:r w:rsidRPr="00310FC4">
        <w:rPr>
          <w:rFonts w:ascii="Arial" w:eastAsia="Times New Roman" w:hAnsi="Arial" w:cs="Arial"/>
          <w:sz w:val="24"/>
          <w:szCs w:val="24"/>
          <w:lang w:eastAsia="es-CO"/>
        </w:rPr>
        <w:t> mediante mazos o pisones. Una vez se terminaba una hilada de tapiales, se colocaban el encofrado encima, y se repetía la operación. Con estas técnicas de tapial y adobe se lograron erigir edificios de hasta seis alturas, algunos de los cuales perduran en </w:t>
      </w:r>
      <w:hyperlink r:id="rId20" w:tooltip="Yemen" w:history="1">
        <w:r w:rsidRPr="00310FC4">
          <w:rPr>
            <w:rFonts w:ascii="Arial" w:eastAsia="Times New Roman" w:hAnsi="Arial" w:cs="Arial"/>
            <w:sz w:val="24"/>
            <w:szCs w:val="24"/>
            <w:lang w:eastAsia="es-CO"/>
          </w:rPr>
          <w:t>Yemen</w:t>
        </w:r>
      </w:hyperlink>
      <w:r w:rsidRPr="00310FC4">
        <w:rPr>
          <w:rFonts w:ascii="Arial" w:eastAsia="Times New Roman" w:hAnsi="Arial" w:cs="Arial"/>
          <w:sz w:val="24"/>
          <w:szCs w:val="24"/>
          <w:lang w:eastAsia="es-CO"/>
        </w:rPr>
        <w:t>.</w:t>
      </w:r>
    </w:p>
    <w:p w:rsidR="00F83320" w:rsidRPr="00310FC4" w:rsidRDefault="00F83320" w:rsidP="00F83320">
      <w:pPr>
        <w:shd w:val="clear" w:color="auto" w:fill="FFFFFF"/>
        <w:spacing w:before="96" w:after="120" w:line="360" w:lineRule="auto"/>
        <w:jc w:val="both"/>
        <w:rPr>
          <w:rFonts w:ascii="Arial" w:eastAsia="Times New Roman" w:hAnsi="Arial" w:cs="Arial"/>
          <w:sz w:val="24"/>
          <w:szCs w:val="24"/>
          <w:lang w:eastAsia="es-CO"/>
        </w:rPr>
      </w:pPr>
      <w:r w:rsidRPr="00310FC4">
        <w:rPr>
          <w:rFonts w:ascii="Arial" w:eastAsia="Times New Roman" w:hAnsi="Arial" w:cs="Arial"/>
          <w:sz w:val="24"/>
          <w:szCs w:val="24"/>
          <w:lang w:eastAsia="es-CO"/>
        </w:rPr>
        <w:t>Pero el material más empleado para realizar muros de carga es el </w:t>
      </w:r>
      <w:hyperlink r:id="rId21" w:tooltip="Ladrillo" w:history="1">
        <w:r w:rsidRPr="00310FC4">
          <w:rPr>
            <w:rFonts w:ascii="Arial" w:eastAsia="Times New Roman" w:hAnsi="Arial" w:cs="Arial"/>
            <w:sz w:val="24"/>
            <w:szCs w:val="24"/>
            <w:lang w:eastAsia="es-CO"/>
          </w:rPr>
          <w:t>ladrillo</w:t>
        </w:r>
      </w:hyperlink>
      <w:r w:rsidRPr="00310FC4">
        <w:rPr>
          <w:rFonts w:ascii="Arial" w:eastAsia="Times New Roman" w:hAnsi="Arial" w:cs="Arial"/>
          <w:sz w:val="24"/>
          <w:szCs w:val="24"/>
          <w:lang w:eastAsia="es-CO"/>
        </w:rPr>
        <w:t>: una evolución del adobe cuya diferencia estriba en el proceso de cocción, que le confiere mayor resistencia y durabilidad. El ladrillo empleado en muros de carga suele ser macizo, aunque no es inusual encontrar muros de carga de ladrillo perforado o incluso hueco en viviendas de una o dos alturas. Una variante del muro de carga de ladrillo es el realizado con </w:t>
      </w:r>
      <w:hyperlink r:id="rId22" w:tooltip="Bloque de hormigón" w:history="1">
        <w:r w:rsidRPr="00310FC4">
          <w:rPr>
            <w:rFonts w:ascii="Arial" w:eastAsia="Times New Roman" w:hAnsi="Arial" w:cs="Arial"/>
            <w:sz w:val="24"/>
            <w:szCs w:val="24"/>
            <w:lang w:eastAsia="es-CO"/>
          </w:rPr>
          <w:t>bloque de hormigón</w:t>
        </w:r>
      </w:hyperlink>
      <w:r w:rsidRPr="00310FC4">
        <w:rPr>
          <w:rFonts w:ascii="Arial" w:eastAsia="Times New Roman" w:hAnsi="Arial" w:cs="Arial"/>
          <w:sz w:val="24"/>
          <w:szCs w:val="24"/>
          <w:lang w:eastAsia="es-CO"/>
        </w:rPr>
        <w:t>, si bien no es posible alcanzar grandes alturas por este método.</w:t>
      </w:r>
    </w:p>
    <w:p w:rsidR="00F83320" w:rsidRPr="00672093" w:rsidRDefault="00F83320" w:rsidP="00F83320">
      <w:pPr>
        <w:shd w:val="clear" w:color="auto" w:fill="FFFFFF"/>
        <w:spacing w:before="96" w:after="120" w:line="360" w:lineRule="auto"/>
        <w:jc w:val="both"/>
        <w:rPr>
          <w:rFonts w:ascii="Arial" w:eastAsia="Times New Roman" w:hAnsi="Arial" w:cs="Arial"/>
          <w:sz w:val="24"/>
          <w:szCs w:val="24"/>
          <w:lang w:eastAsia="es-CO"/>
        </w:rPr>
      </w:pPr>
      <w:r w:rsidRPr="00672093">
        <w:rPr>
          <w:rFonts w:ascii="Arial" w:eastAsia="Times New Roman" w:hAnsi="Arial" w:cs="Arial"/>
          <w:sz w:val="24"/>
          <w:szCs w:val="24"/>
          <w:lang w:eastAsia="es-CO"/>
        </w:rPr>
        <w:t>Al igual que en las épocas anteriores, también existe un reflejo del </w:t>
      </w:r>
      <w:r w:rsidRPr="00672093">
        <w:rPr>
          <w:rFonts w:ascii="Arial" w:eastAsia="Times New Roman" w:hAnsi="Arial" w:cs="Arial"/>
          <w:iCs/>
          <w:sz w:val="24"/>
          <w:szCs w:val="24"/>
          <w:lang w:eastAsia="es-CO"/>
        </w:rPr>
        <w:t>emplectum</w:t>
      </w:r>
      <w:r w:rsidRPr="00672093">
        <w:rPr>
          <w:rFonts w:ascii="Arial" w:eastAsia="Times New Roman" w:hAnsi="Arial" w:cs="Arial"/>
          <w:sz w:val="24"/>
          <w:szCs w:val="24"/>
          <w:lang w:eastAsia="es-CO"/>
        </w:rPr>
        <w:t> romano en el empleo actual del </w:t>
      </w:r>
      <w:r w:rsidRPr="00672093">
        <w:rPr>
          <w:rFonts w:ascii="Arial" w:eastAsia="Times New Roman" w:hAnsi="Arial" w:cs="Arial"/>
          <w:iCs/>
          <w:sz w:val="24"/>
          <w:szCs w:val="24"/>
          <w:lang w:eastAsia="es-CO"/>
        </w:rPr>
        <w:t>hormigón en masa</w:t>
      </w:r>
      <w:r w:rsidRPr="00672093">
        <w:rPr>
          <w:rFonts w:ascii="Arial" w:eastAsia="Times New Roman" w:hAnsi="Arial" w:cs="Arial"/>
          <w:sz w:val="24"/>
          <w:szCs w:val="24"/>
          <w:lang w:eastAsia="es-CO"/>
        </w:rPr>
        <w:t>, donde, como sucediera en el </w:t>
      </w:r>
      <w:hyperlink r:id="rId23" w:tooltip="Tapial" w:history="1">
        <w:r w:rsidRPr="00672093">
          <w:rPr>
            <w:rFonts w:ascii="Arial" w:eastAsia="Times New Roman" w:hAnsi="Arial" w:cs="Arial"/>
            <w:sz w:val="24"/>
            <w:szCs w:val="24"/>
            <w:lang w:eastAsia="es-CO"/>
          </w:rPr>
          <w:t>tapial</w:t>
        </w:r>
      </w:hyperlink>
      <w:r w:rsidRPr="00672093">
        <w:rPr>
          <w:rFonts w:ascii="Arial" w:eastAsia="Times New Roman" w:hAnsi="Arial" w:cs="Arial"/>
          <w:sz w:val="24"/>
          <w:szCs w:val="24"/>
          <w:lang w:eastAsia="es-CO"/>
        </w:rPr>
        <w:t>, el </w:t>
      </w:r>
      <w:hyperlink r:id="rId24" w:tooltip="Hormigón" w:history="1">
        <w:r w:rsidRPr="00672093">
          <w:rPr>
            <w:rFonts w:ascii="Arial" w:eastAsia="Times New Roman" w:hAnsi="Arial" w:cs="Arial"/>
            <w:sz w:val="24"/>
            <w:szCs w:val="24"/>
            <w:lang w:eastAsia="es-CO"/>
          </w:rPr>
          <w:t>hormigón</w:t>
        </w:r>
      </w:hyperlink>
      <w:r w:rsidRPr="00672093">
        <w:rPr>
          <w:rFonts w:ascii="Arial" w:eastAsia="Times New Roman" w:hAnsi="Arial" w:cs="Arial"/>
          <w:sz w:val="24"/>
          <w:szCs w:val="24"/>
          <w:lang w:eastAsia="es-CO"/>
        </w:rPr>
        <w:t> se confina mediante </w:t>
      </w:r>
      <w:hyperlink r:id="rId25" w:tooltip="Encofrado" w:history="1">
        <w:r w:rsidRPr="00672093">
          <w:rPr>
            <w:rFonts w:ascii="Arial" w:eastAsia="Times New Roman" w:hAnsi="Arial" w:cs="Arial"/>
            <w:sz w:val="24"/>
            <w:szCs w:val="24"/>
            <w:lang w:eastAsia="es-CO"/>
          </w:rPr>
          <w:t>encofrados</w:t>
        </w:r>
      </w:hyperlink>
      <w:r w:rsidRPr="00672093">
        <w:rPr>
          <w:rFonts w:ascii="Arial" w:eastAsia="Times New Roman" w:hAnsi="Arial" w:cs="Arial"/>
          <w:sz w:val="24"/>
          <w:szCs w:val="24"/>
          <w:lang w:eastAsia="es-CO"/>
        </w:rPr>
        <w:t> hasta que éste fragua y adquiere dureza.</w:t>
      </w:r>
    </w:p>
    <w:p w:rsidR="00F83320" w:rsidRPr="00310FC4" w:rsidRDefault="00F83320" w:rsidP="00F83320">
      <w:pPr>
        <w:shd w:val="clear" w:color="auto" w:fill="FFFFFF"/>
        <w:spacing w:before="96" w:after="120" w:line="360" w:lineRule="auto"/>
        <w:jc w:val="both"/>
        <w:rPr>
          <w:rFonts w:ascii="Arial" w:eastAsia="Times New Roman" w:hAnsi="Arial" w:cs="Arial"/>
          <w:sz w:val="24"/>
          <w:szCs w:val="24"/>
          <w:lang w:eastAsia="es-CO"/>
        </w:rPr>
      </w:pPr>
      <w:r w:rsidRPr="00672093">
        <w:rPr>
          <w:rFonts w:ascii="Arial" w:eastAsia="Times New Roman" w:hAnsi="Arial" w:cs="Arial"/>
          <w:sz w:val="24"/>
          <w:szCs w:val="24"/>
          <w:lang w:eastAsia="es-CO"/>
        </w:rPr>
        <w:lastRenderedPageBreak/>
        <w:t>La aparición del </w:t>
      </w:r>
      <w:hyperlink r:id="rId26" w:tooltip="Acero" w:history="1">
        <w:r w:rsidRPr="00672093">
          <w:rPr>
            <w:rFonts w:ascii="Arial" w:eastAsia="Times New Roman" w:hAnsi="Arial" w:cs="Arial"/>
            <w:sz w:val="24"/>
            <w:szCs w:val="24"/>
            <w:lang w:eastAsia="es-CO"/>
          </w:rPr>
          <w:t>acero</w:t>
        </w:r>
      </w:hyperlink>
      <w:r w:rsidRPr="00672093">
        <w:rPr>
          <w:rFonts w:ascii="Arial" w:eastAsia="Times New Roman" w:hAnsi="Arial" w:cs="Arial"/>
          <w:sz w:val="24"/>
          <w:szCs w:val="24"/>
          <w:lang w:eastAsia="es-CO"/>
        </w:rPr>
        <w:t>, capaz de soportar</w:t>
      </w:r>
      <w:r w:rsidRPr="00310FC4">
        <w:rPr>
          <w:rFonts w:ascii="Arial" w:eastAsia="Times New Roman" w:hAnsi="Arial" w:cs="Arial"/>
          <w:sz w:val="24"/>
          <w:szCs w:val="24"/>
          <w:lang w:eastAsia="es-CO"/>
        </w:rPr>
        <w:t xml:space="preserve"> las tensiones de </w:t>
      </w:r>
      <w:hyperlink r:id="rId27" w:tooltip="Tracción" w:history="1">
        <w:r w:rsidRPr="00310FC4">
          <w:rPr>
            <w:rFonts w:ascii="Arial" w:eastAsia="Times New Roman" w:hAnsi="Arial" w:cs="Arial"/>
            <w:sz w:val="24"/>
            <w:szCs w:val="24"/>
            <w:lang w:eastAsia="es-CO"/>
          </w:rPr>
          <w:t>tracción</w:t>
        </w:r>
      </w:hyperlink>
      <w:r w:rsidRPr="00310FC4">
        <w:rPr>
          <w:rFonts w:ascii="Arial" w:eastAsia="Times New Roman" w:hAnsi="Arial" w:cs="Arial"/>
          <w:sz w:val="24"/>
          <w:szCs w:val="24"/>
          <w:lang w:eastAsia="es-CO"/>
        </w:rPr>
        <w:t>, posibilitó la aparición del </w:t>
      </w:r>
      <w:hyperlink r:id="rId28" w:tooltip="Hormigón armado" w:history="1">
        <w:r w:rsidRPr="00310FC4">
          <w:rPr>
            <w:rFonts w:ascii="Arial" w:eastAsia="Times New Roman" w:hAnsi="Arial" w:cs="Arial"/>
            <w:sz w:val="24"/>
            <w:szCs w:val="24"/>
            <w:lang w:eastAsia="es-CO"/>
          </w:rPr>
          <w:t>hormigón armado</w:t>
        </w:r>
      </w:hyperlink>
      <w:r w:rsidRPr="00310FC4">
        <w:rPr>
          <w:rFonts w:ascii="Arial" w:eastAsia="Times New Roman" w:hAnsi="Arial" w:cs="Arial"/>
          <w:sz w:val="24"/>
          <w:szCs w:val="24"/>
          <w:lang w:eastAsia="es-CO"/>
        </w:rPr>
        <w:t> y de las estructuras metálicas, que modificó radicalmente la forma de construir, dejando obsoletos los muros de carga. En la actualidad, estos muros sólo se emplean en obras de poca entidad, como muros de contención de terreno en obras públicas y en sótanos, siendo el resto de la estructura una combinación de vigas y pilares, por lo que los muros rara vez adquieren funciones portantes o estructurales, y su único propósito es el de compartimentar o aislar los espacios.</w:t>
      </w:r>
    </w:p>
    <w:p w:rsidR="00F83320" w:rsidRPr="00310FC4" w:rsidRDefault="00F83320" w:rsidP="00F83320">
      <w:pPr>
        <w:spacing w:line="360" w:lineRule="auto"/>
        <w:jc w:val="both"/>
        <w:rPr>
          <w:rFonts w:ascii="Arial" w:hAnsi="Arial" w:cs="Arial"/>
          <w:sz w:val="24"/>
          <w:szCs w:val="24"/>
        </w:rPr>
      </w:pPr>
      <w:r w:rsidRPr="00310FC4">
        <w:rPr>
          <w:rFonts w:ascii="Arial" w:hAnsi="Arial" w:cs="Arial"/>
          <w:sz w:val="24"/>
          <w:szCs w:val="24"/>
        </w:rPr>
        <w:t>Hasta finales del siglo XIX, se construían muros de mampostería y piedra, a partir del siglo XX se comenzó a construir muros de concreto en masa y de concreto armado, desplazando en muy buena parte a los materiales anteriormente utilizados.</w:t>
      </w:r>
    </w:p>
    <w:p w:rsidR="00F83320" w:rsidRDefault="00F83320" w:rsidP="009B5C31">
      <w:pPr>
        <w:spacing w:line="360" w:lineRule="auto"/>
        <w:jc w:val="both"/>
        <w:rPr>
          <w:rFonts w:ascii="Arial" w:hAnsi="Arial" w:cs="Arial"/>
          <w:sz w:val="24"/>
          <w:szCs w:val="24"/>
        </w:rPr>
      </w:pPr>
    </w:p>
    <w:p w:rsidR="009B5C31" w:rsidRDefault="009B5C31" w:rsidP="009B5C31">
      <w:pPr>
        <w:pStyle w:val="NormalWeb"/>
        <w:shd w:val="clear" w:color="auto" w:fill="FFFFFF"/>
        <w:spacing w:before="96" w:beforeAutospacing="0" w:after="120" w:afterAutospacing="0" w:line="360" w:lineRule="auto"/>
        <w:jc w:val="both"/>
        <w:rPr>
          <w:rFonts w:ascii="Arial" w:hAnsi="Arial" w:cs="Arial"/>
          <w:shd w:val="clear" w:color="auto" w:fill="FFFFFF"/>
        </w:rPr>
      </w:pPr>
    </w:p>
    <w:p w:rsidR="009B5C31" w:rsidRDefault="009B5C31" w:rsidP="009B5C31">
      <w:pPr>
        <w:pStyle w:val="NormalWeb"/>
        <w:shd w:val="clear" w:color="auto" w:fill="FFFFFF"/>
        <w:spacing w:before="96" w:beforeAutospacing="0" w:after="120" w:afterAutospacing="0" w:line="360" w:lineRule="auto"/>
        <w:jc w:val="both"/>
        <w:rPr>
          <w:rFonts w:ascii="Arial" w:hAnsi="Arial" w:cs="Arial"/>
          <w:shd w:val="clear" w:color="auto" w:fill="FFFFFF"/>
        </w:rPr>
      </w:pPr>
    </w:p>
    <w:p w:rsidR="009B5C31" w:rsidRDefault="009B5C31" w:rsidP="009B5C31">
      <w:pPr>
        <w:pStyle w:val="NormalWeb"/>
        <w:shd w:val="clear" w:color="auto" w:fill="FFFFFF"/>
        <w:spacing w:before="96" w:beforeAutospacing="0" w:after="120" w:afterAutospacing="0" w:line="360" w:lineRule="auto"/>
        <w:jc w:val="both"/>
        <w:rPr>
          <w:rFonts w:ascii="Arial" w:hAnsi="Arial" w:cs="Arial"/>
          <w:shd w:val="clear" w:color="auto" w:fill="FFFFFF"/>
        </w:rPr>
      </w:pPr>
    </w:p>
    <w:p w:rsidR="009B5C31" w:rsidRDefault="009B5C31" w:rsidP="009B5C31">
      <w:pPr>
        <w:pStyle w:val="NormalWeb"/>
        <w:shd w:val="clear" w:color="auto" w:fill="FFFFFF"/>
        <w:spacing w:before="96" w:beforeAutospacing="0" w:after="120" w:afterAutospacing="0" w:line="360" w:lineRule="auto"/>
        <w:jc w:val="both"/>
        <w:rPr>
          <w:rFonts w:ascii="Arial" w:hAnsi="Arial" w:cs="Arial"/>
          <w:shd w:val="clear" w:color="auto" w:fill="FFFFFF"/>
        </w:rPr>
      </w:pPr>
    </w:p>
    <w:p w:rsidR="009B5C31" w:rsidRDefault="009B5C31" w:rsidP="009B5C31">
      <w:pPr>
        <w:pStyle w:val="NormalWeb"/>
        <w:shd w:val="clear" w:color="auto" w:fill="FFFFFF"/>
        <w:spacing w:before="96" w:beforeAutospacing="0" w:after="120" w:afterAutospacing="0" w:line="360" w:lineRule="auto"/>
        <w:jc w:val="both"/>
        <w:rPr>
          <w:rFonts w:ascii="Arial" w:hAnsi="Arial" w:cs="Arial"/>
          <w:shd w:val="clear" w:color="auto" w:fill="FFFFFF"/>
        </w:rPr>
      </w:pPr>
    </w:p>
    <w:p w:rsidR="009B5C31" w:rsidRDefault="009B5C31" w:rsidP="009B5C31">
      <w:pPr>
        <w:pStyle w:val="NormalWeb"/>
        <w:shd w:val="clear" w:color="auto" w:fill="FFFFFF"/>
        <w:spacing w:before="96" w:beforeAutospacing="0" w:after="120" w:afterAutospacing="0" w:line="360" w:lineRule="auto"/>
        <w:jc w:val="both"/>
        <w:rPr>
          <w:rFonts w:ascii="Arial" w:hAnsi="Arial" w:cs="Arial"/>
          <w:shd w:val="clear" w:color="auto" w:fill="FFFFFF"/>
        </w:rPr>
      </w:pPr>
    </w:p>
    <w:p w:rsidR="009B5C31" w:rsidRDefault="009B5C31" w:rsidP="009B5C31">
      <w:pPr>
        <w:pStyle w:val="NormalWeb"/>
        <w:shd w:val="clear" w:color="auto" w:fill="FFFFFF"/>
        <w:spacing w:before="96" w:beforeAutospacing="0" w:after="120" w:afterAutospacing="0" w:line="360" w:lineRule="auto"/>
        <w:jc w:val="both"/>
        <w:rPr>
          <w:rFonts w:ascii="Arial" w:hAnsi="Arial" w:cs="Arial"/>
          <w:shd w:val="clear" w:color="auto" w:fill="FFFFFF"/>
        </w:rPr>
      </w:pPr>
    </w:p>
    <w:p w:rsidR="009B5C31" w:rsidRDefault="009B5C31" w:rsidP="009B5C31">
      <w:pPr>
        <w:pStyle w:val="NormalWeb"/>
        <w:shd w:val="clear" w:color="auto" w:fill="FFFFFF"/>
        <w:spacing w:before="96" w:beforeAutospacing="0" w:after="120" w:afterAutospacing="0" w:line="360" w:lineRule="auto"/>
        <w:jc w:val="both"/>
        <w:rPr>
          <w:rFonts w:ascii="Arial" w:hAnsi="Arial" w:cs="Arial"/>
          <w:shd w:val="clear" w:color="auto" w:fill="FFFFFF"/>
        </w:rPr>
      </w:pPr>
    </w:p>
    <w:p w:rsidR="009B5C31" w:rsidRDefault="009B5C31" w:rsidP="009B5C31">
      <w:pPr>
        <w:pStyle w:val="NormalWeb"/>
        <w:shd w:val="clear" w:color="auto" w:fill="FFFFFF"/>
        <w:spacing w:before="96" w:beforeAutospacing="0" w:after="120" w:afterAutospacing="0" w:line="360" w:lineRule="auto"/>
        <w:jc w:val="both"/>
        <w:rPr>
          <w:rFonts w:ascii="Arial" w:hAnsi="Arial" w:cs="Arial"/>
          <w:shd w:val="clear" w:color="auto" w:fill="FFFFFF"/>
        </w:rPr>
      </w:pPr>
    </w:p>
    <w:p w:rsidR="009B5C31" w:rsidRDefault="009B5C31" w:rsidP="009B5C31">
      <w:pPr>
        <w:pStyle w:val="NormalWeb"/>
        <w:shd w:val="clear" w:color="auto" w:fill="FFFFFF"/>
        <w:spacing w:before="96" w:beforeAutospacing="0" w:after="120" w:afterAutospacing="0" w:line="360" w:lineRule="auto"/>
        <w:jc w:val="both"/>
        <w:rPr>
          <w:rFonts w:ascii="Arial" w:hAnsi="Arial" w:cs="Arial"/>
          <w:shd w:val="clear" w:color="auto" w:fill="FFFFFF"/>
        </w:rPr>
      </w:pPr>
    </w:p>
    <w:p w:rsidR="009B5C31" w:rsidRDefault="009B5C31" w:rsidP="009B5C31">
      <w:pPr>
        <w:pStyle w:val="NormalWeb"/>
        <w:shd w:val="clear" w:color="auto" w:fill="FFFFFF"/>
        <w:spacing w:before="96" w:beforeAutospacing="0" w:after="120" w:afterAutospacing="0" w:line="360" w:lineRule="auto"/>
        <w:jc w:val="both"/>
        <w:rPr>
          <w:rFonts w:ascii="Arial" w:hAnsi="Arial" w:cs="Arial"/>
          <w:shd w:val="clear" w:color="auto" w:fill="FFFFFF"/>
        </w:rPr>
      </w:pPr>
    </w:p>
    <w:p w:rsidR="009B5C31" w:rsidRDefault="009B5C31" w:rsidP="009B5C31">
      <w:pPr>
        <w:pStyle w:val="NormalWeb"/>
        <w:shd w:val="clear" w:color="auto" w:fill="FFFFFF"/>
        <w:spacing w:before="96" w:beforeAutospacing="0" w:after="120" w:afterAutospacing="0" w:line="360" w:lineRule="auto"/>
        <w:jc w:val="both"/>
        <w:rPr>
          <w:rFonts w:ascii="Arial" w:hAnsi="Arial" w:cs="Arial"/>
          <w:shd w:val="clear" w:color="auto" w:fill="FFFFFF"/>
        </w:rPr>
      </w:pPr>
    </w:p>
    <w:p w:rsidR="009B5C31" w:rsidRDefault="009B5C31" w:rsidP="009B5C31">
      <w:pPr>
        <w:rPr>
          <w:rFonts w:ascii="Arial" w:hAnsi="Arial" w:cs="Arial"/>
          <w:b/>
          <w:sz w:val="24"/>
          <w:szCs w:val="24"/>
        </w:rPr>
      </w:pPr>
    </w:p>
    <w:p w:rsidR="009B5C31" w:rsidRPr="009B5C31" w:rsidRDefault="009B5C31" w:rsidP="009B5C31">
      <w:pPr>
        <w:jc w:val="center"/>
        <w:rPr>
          <w:rFonts w:ascii="Arial" w:hAnsi="Arial" w:cs="Arial"/>
          <w:b/>
          <w:color w:val="1F497D" w:themeColor="text2"/>
          <w:sz w:val="28"/>
          <w:szCs w:val="24"/>
        </w:rPr>
      </w:pPr>
      <w:r w:rsidRPr="009B5C31">
        <w:rPr>
          <w:rFonts w:ascii="Arial" w:hAnsi="Arial" w:cs="Arial"/>
          <w:b/>
          <w:color w:val="1F497D" w:themeColor="text2"/>
          <w:sz w:val="28"/>
          <w:szCs w:val="24"/>
        </w:rPr>
        <w:lastRenderedPageBreak/>
        <w:t>ESTRUCTURAS DE CONTENCIÓN</w:t>
      </w:r>
    </w:p>
    <w:p w:rsidR="009B5C31" w:rsidRDefault="009B5C31" w:rsidP="009B5C31">
      <w:pPr>
        <w:spacing w:line="360" w:lineRule="auto"/>
        <w:jc w:val="both"/>
        <w:rPr>
          <w:rFonts w:ascii="Arial" w:hAnsi="Arial" w:cs="Arial"/>
          <w:sz w:val="24"/>
          <w:szCs w:val="24"/>
          <w:shd w:val="clear" w:color="auto" w:fill="FFFFFF"/>
        </w:rPr>
      </w:pPr>
      <w:r w:rsidRPr="00310FC4">
        <w:rPr>
          <w:rFonts w:ascii="Arial" w:hAnsi="Arial" w:cs="Arial"/>
          <w:sz w:val="24"/>
          <w:szCs w:val="24"/>
          <w:shd w:val="clear" w:color="auto" w:fill="FFFFFF"/>
        </w:rPr>
        <w:t>Construcción estructural de</w:t>
      </w:r>
      <w:r w:rsidRPr="00310FC4">
        <w:rPr>
          <w:rStyle w:val="apple-converted-space"/>
          <w:rFonts w:ascii="Arial" w:hAnsi="Arial" w:cs="Arial"/>
          <w:sz w:val="24"/>
          <w:szCs w:val="24"/>
          <w:shd w:val="clear" w:color="auto" w:fill="FFFFFF"/>
        </w:rPr>
        <w:t> </w:t>
      </w:r>
      <w:hyperlink r:id="rId29" w:tooltip="Ingeniería civil" w:history="1">
        <w:r w:rsidRPr="00310FC4">
          <w:rPr>
            <w:rStyle w:val="Hipervnculo"/>
            <w:rFonts w:ascii="Arial" w:hAnsi="Arial" w:cs="Arial"/>
            <w:color w:val="auto"/>
            <w:sz w:val="24"/>
            <w:szCs w:val="24"/>
            <w:u w:val="none"/>
            <w:shd w:val="clear" w:color="auto" w:fill="FFFFFF"/>
          </w:rPr>
          <w:t>ingeniería</w:t>
        </w:r>
      </w:hyperlink>
      <w:r w:rsidRPr="00310FC4">
        <w:rPr>
          <w:rFonts w:ascii="Arial" w:hAnsi="Arial" w:cs="Arial"/>
          <w:sz w:val="24"/>
          <w:szCs w:val="24"/>
          <w:shd w:val="clear" w:color="auto" w:fill="FFFFFF"/>
        </w:rPr>
        <w:t>, cuyo fin es contener los</w:t>
      </w:r>
      <w:r w:rsidRPr="00310FC4">
        <w:rPr>
          <w:rStyle w:val="apple-converted-space"/>
          <w:rFonts w:ascii="Arial" w:hAnsi="Arial" w:cs="Arial"/>
          <w:sz w:val="24"/>
          <w:szCs w:val="24"/>
          <w:shd w:val="clear" w:color="auto" w:fill="FFFFFF"/>
        </w:rPr>
        <w:t> </w:t>
      </w:r>
      <w:hyperlink r:id="rId30" w:tooltip="Empuje de tierras" w:history="1">
        <w:r w:rsidRPr="00310FC4">
          <w:rPr>
            <w:rStyle w:val="Hipervnculo"/>
            <w:rFonts w:ascii="Arial" w:hAnsi="Arial" w:cs="Arial"/>
            <w:color w:val="auto"/>
            <w:sz w:val="24"/>
            <w:szCs w:val="24"/>
            <w:u w:val="none"/>
            <w:shd w:val="clear" w:color="auto" w:fill="FFFFFF"/>
          </w:rPr>
          <w:t>empujes de tierras</w:t>
        </w:r>
      </w:hyperlink>
      <w:r w:rsidRPr="00310FC4">
        <w:rPr>
          <w:rStyle w:val="apple-converted-space"/>
          <w:rFonts w:ascii="Arial" w:hAnsi="Arial" w:cs="Arial"/>
          <w:sz w:val="24"/>
          <w:szCs w:val="24"/>
          <w:shd w:val="clear" w:color="auto" w:fill="FFFFFF"/>
        </w:rPr>
        <w:t> </w:t>
      </w:r>
      <w:r w:rsidRPr="00310FC4">
        <w:rPr>
          <w:rFonts w:ascii="Arial" w:hAnsi="Arial" w:cs="Arial"/>
          <w:sz w:val="24"/>
          <w:szCs w:val="24"/>
          <w:shd w:val="clear" w:color="auto" w:fill="FFFFFF"/>
        </w:rPr>
        <w:t>que pueden afectar a una determinada</w:t>
      </w:r>
      <w:r w:rsidRPr="00310FC4">
        <w:rPr>
          <w:rStyle w:val="apple-converted-space"/>
          <w:rFonts w:ascii="Arial" w:hAnsi="Arial" w:cs="Arial"/>
          <w:sz w:val="24"/>
          <w:szCs w:val="24"/>
          <w:shd w:val="clear" w:color="auto" w:fill="FFFFFF"/>
        </w:rPr>
        <w:t> </w:t>
      </w:r>
      <w:hyperlink r:id="rId31" w:tooltip="Obra" w:history="1">
        <w:r w:rsidRPr="00310FC4">
          <w:rPr>
            <w:rStyle w:val="Hipervnculo"/>
            <w:rFonts w:ascii="Arial" w:hAnsi="Arial" w:cs="Arial"/>
            <w:color w:val="auto"/>
            <w:sz w:val="24"/>
            <w:szCs w:val="24"/>
            <w:u w:val="none"/>
            <w:shd w:val="clear" w:color="auto" w:fill="FFFFFF"/>
          </w:rPr>
          <w:t>obra</w:t>
        </w:r>
      </w:hyperlink>
      <w:r w:rsidRPr="00310FC4">
        <w:rPr>
          <w:rFonts w:ascii="Arial" w:hAnsi="Arial" w:cs="Arial"/>
          <w:sz w:val="24"/>
          <w:szCs w:val="24"/>
          <w:shd w:val="clear" w:color="auto" w:fill="FFFFFF"/>
        </w:rPr>
        <w:t>.</w:t>
      </w:r>
      <w:r>
        <w:rPr>
          <w:rFonts w:ascii="Arial" w:hAnsi="Arial" w:cs="Arial"/>
          <w:sz w:val="24"/>
          <w:szCs w:val="24"/>
          <w:shd w:val="clear" w:color="auto" w:fill="FFFFFF"/>
        </w:rPr>
        <w:t xml:space="preserve"> </w:t>
      </w:r>
      <w:r w:rsidRPr="00310FC4">
        <w:rPr>
          <w:rFonts w:ascii="Arial" w:hAnsi="Arial" w:cs="Arial"/>
          <w:sz w:val="24"/>
          <w:szCs w:val="24"/>
          <w:shd w:val="clear" w:color="auto" w:fill="FFFFFF"/>
        </w:rPr>
        <w:t>Puede ser una única obra con un único</w:t>
      </w:r>
      <w:r w:rsidRPr="00310FC4">
        <w:rPr>
          <w:rStyle w:val="apple-converted-space"/>
          <w:rFonts w:ascii="Arial" w:hAnsi="Arial" w:cs="Arial"/>
          <w:sz w:val="24"/>
          <w:szCs w:val="24"/>
          <w:shd w:val="clear" w:color="auto" w:fill="FFFFFF"/>
        </w:rPr>
        <w:t> </w:t>
      </w:r>
      <w:hyperlink r:id="rId32" w:tooltip="Proyecto" w:history="1">
        <w:r w:rsidRPr="00310FC4">
          <w:rPr>
            <w:rStyle w:val="Hipervnculo"/>
            <w:rFonts w:ascii="Arial" w:hAnsi="Arial" w:cs="Arial"/>
            <w:color w:val="auto"/>
            <w:sz w:val="24"/>
            <w:szCs w:val="24"/>
            <w:u w:val="none"/>
            <w:shd w:val="clear" w:color="auto" w:fill="FFFFFF"/>
          </w:rPr>
          <w:t>proyecto</w:t>
        </w:r>
      </w:hyperlink>
      <w:r w:rsidRPr="00310FC4">
        <w:rPr>
          <w:rStyle w:val="apple-converted-space"/>
          <w:rFonts w:ascii="Arial" w:hAnsi="Arial" w:cs="Arial"/>
          <w:sz w:val="24"/>
          <w:szCs w:val="24"/>
          <w:shd w:val="clear" w:color="auto" w:fill="FFFFFF"/>
        </w:rPr>
        <w:t> </w:t>
      </w:r>
      <w:r w:rsidRPr="00310FC4">
        <w:rPr>
          <w:rFonts w:ascii="Arial" w:hAnsi="Arial" w:cs="Arial"/>
          <w:sz w:val="24"/>
          <w:szCs w:val="24"/>
          <w:shd w:val="clear" w:color="auto" w:fill="FFFFFF"/>
        </w:rPr>
        <w:t>(como es el caso de la construcción de un</w:t>
      </w:r>
      <w:r w:rsidRPr="00310FC4">
        <w:rPr>
          <w:rStyle w:val="apple-converted-space"/>
          <w:rFonts w:ascii="Arial" w:hAnsi="Arial" w:cs="Arial"/>
          <w:sz w:val="24"/>
          <w:szCs w:val="24"/>
          <w:shd w:val="clear" w:color="auto" w:fill="FFFFFF"/>
        </w:rPr>
        <w:t> </w:t>
      </w:r>
      <w:hyperlink r:id="rId33" w:tooltip="Muro de contención" w:history="1">
        <w:r w:rsidRPr="00310FC4">
          <w:rPr>
            <w:rStyle w:val="Hipervnculo"/>
            <w:rFonts w:ascii="Arial" w:hAnsi="Arial" w:cs="Arial"/>
            <w:color w:val="auto"/>
            <w:sz w:val="24"/>
            <w:szCs w:val="24"/>
            <w:u w:val="none"/>
            <w:shd w:val="clear" w:color="auto" w:fill="FFFFFF"/>
          </w:rPr>
          <w:t>muro de contención</w:t>
        </w:r>
      </w:hyperlink>
      <w:r w:rsidRPr="00310FC4">
        <w:rPr>
          <w:rStyle w:val="apple-converted-space"/>
          <w:rFonts w:ascii="Arial" w:hAnsi="Arial" w:cs="Arial"/>
          <w:sz w:val="24"/>
          <w:szCs w:val="24"/>
          <w:shd w:val="clear" w:color="auto" w:fill="FFFFFF"/>
        </w:rPr>
        <w:t> </w:t>
      </w:r>
      <w:r w:rsidRPr="00310FC4">
        <w:rPr>
          <w:rFonts w:ascii="Arial" w:hAnsi="Arial" w:cs="Arial"/>
          <w:sz w:val="24"/>
          <w:szCs w:val="24"/>
          <w:shd w:val="clear" w:color="auto" w:fill="FFFFFF"/>
        </w:rPr>
        <w:t>con el fin de obtener parcelas de superficie horizontal), o puede ser parte de un proyecto más grande, (como por ejemplo, un</w:t>
      </w:r>
      <w:r w:rsidRPr="00310FC4">
        <w:rPr>
          <w:rStyle w:val="apple-converted-space"/>
          <w:rFonts w:ascii="Arial" w:hAnsi="Arial" w:cs="Arial"/>
          <w:sz w:val="24"/>
          <w:szCs w:val="24"/>
          <w:shd w:val="clear" w:color="auto" w:fill="FFFFFF"/>
        </w:rPr>
        <w:t> </w:t>
      </w:r>
      <w:hyperlink r:id="rId34" w:tooltip="Muro de contención" w:history="1">
        <w:r w:rsidRPr="00310FC4">
          <w:rPr>
            <w:rStyle w:val="Hipervnculo"/>
            <w:rFonts w:ascii="Arial" w:hAnsi="Arial" w:cs="Arial"/>
            <w:color w:val="auto"/>
            <w:sz w:val="24"/>
            <w:szCs w:val="24"/>
            <w:u w:val="none"/>
            <w:shd w:val="clear" w:color="auto" w:fill="FFFFFF"/>
          </w:rPr>
          <w:t>muro</w:t>
        </w:r>
      </w:hyperlink>
      <w:r w:rsidRPr="00310FC4">
        <w:rPr>
          <w:rStyle w:val="apple-converted-space"/>
          <w:rFonts w:ascii="Arial" w:hAnsi="Arial" w:cs="Arial"/>
          <w:sz w:val="24"/>
          <w:szCs w:val="24"/>
          <w:shd w:val="clear" w:color="auto" w:fill="FFFFFF"/>
        </w:rPr>
        <w:t> </w:t>
      </w:r>
      <w:r w:rsidRPr="00310FC4">
        <w:rPr>
          <w:rFonts w:ascii="Arial" w:hAnsi="Arial" w:cs="Arial"/>
          <w:sz w:val="24"/>
          <w:szCs w:val="24"/>
          <w:shd w:val="clear" w:color="auto" w:fill="FFFFFF"/>
        </w:rPr>
        <w:t>para contener el empuje de tierras próximo a una</w:t>
      </w:r>
      <w:r w:rsidRPr="00310FC4">
        <w:rPr>
          <w:rStyle w:val="apple-converted-space"/>
          <w:rFonts w:ascii="Arial" w:hAnsi="Arial" w:cs="Arial"/>
          <w:sz w:val="24"/>
          <w:szCs w:val="24"/>
          <w:shd w:val="clear" w:color="auto" w:fill="FFFFFF"/>
        </w:rPr>
        <w:t> </w:t>
      </w:r>
      <w:hyperlink r:id="rId35" w:tooltip="Carretera" w:history="1">
        <w:r w:rsidRPr="00310FC4">
          <w:rPr>
            <w:rStyle w:val="Hipervnculo"/>
            <w:rFonts w:ascii="Arial" w:hAnsi="Arial" w:cs="Arial"/>
            <w:color w:val="auto"/>
            <w:sz w:val="24"/>
            <w:szCs w:val="24"/>
            <w:u w:val="none"/>
            <w:shd w:val="clear" w:color="auto" w:fill="FFFFFF"/>
          </w:rPr>
          <w:t>carretera</w:t>
        </w:r>
      </w:hyperlink>
      <w:r w:rsidRPr="00310FC4">
        <w:rPr>
          <w:rFonts w:ascii="Arial" w:hAnsi="Arial" w:cs="Arial"/>
          <w:sz w:val="24"/>
          <w:szCs w:val="24"/>
          <w:shd w:val="clear" w:color="auto" w:fill="FFFFFF"/>
        </w:rPr>
        <w:t>, o</w:t>
      </w:r>
      <w:r w:rsidRPr="00310FC4">
        <w:rPr>
          <w:rStyle w:val="apple-converted-space"/>
          <w:rFonts w:ascii="Arial" w:hAnsi="Arial" w:cs="Arial"/>
          <w:sz w:val="24"/>
          <w:szCs w:val="24"/>
          <w:shd w:val="clear" w:color="auto" w:fill="FFFFFF"/>
        </w:rPr>
        <w:t> </w:t>
      </w:r>
      <w:hyperlink r:id="rId36" w:tooltip="Pantalla (estructura de contención)" w:history="1">
        <w:r w:rsidRPr="00310FC4">
          <w:rPr>
            <w:rStyle w:val="Hipervnculo"/>
            <w:rFonts w:ascii="Arial" w:hAnsi="Arial" w:cs="Arial"/>
            <w:color w:val="auto"/>
            <w:sz w:val="24"/>
            <w:szCs w:val="24"/>
            <w:u w:val="none"/>
            <w:shd w:val="clear" w:color="auto" w:fill="FFFFFF"/>
          </w:rPr>
          <w:t>pantallas</w:t>
        </w:r>
      </w:hyperlink>
      <w:r w:rsidRPr="00310FC4">
        <w:rPr>
          <w:rStyle w:val="apple-converted-space"/>
          <w:rFonts w:ascii="Arial" w:hAnsi="Arial" w:cs="Arial"/>
          <w:sz w:val="24"/>
          <w:szCs w:val="24"/>
          <w:shd w:val="clear" w:color="auto" w:fill="FFFFFF"/>
        </w:rPr>
        <w:t> </w:t>
      </w:r>
      <w:r w:rsidRPr="00310FC4">
        <w:rPr>
          <w:rFonts w:ascii="Arial" w:hAnsi="Arial" w:cs="Arial"/>
          <w:sz w:val="24"/>
          <w:szCs w:val="24"/>
          <w:shd w:val="clear" w:color="auto" w:fill="FFFFFF"/>
        </w:rPr>
        <w:t>para la construcción de los</w:t>
      </w:r>
      <w:r w:rsidRPr="00310FC4">
        <w:rPr>
          <w:rStyle w:val="apple-converted-space"/>
          <w:rFonts w:ascii="Arial" w:hAnsi="Arial" w:cs="Arial"/>
          <w:sz w:val="24"/>
          <w:szCs w:val="24"/>
          <w:shd w:val="clear" w:color="auto" w:fill="FFFFFF"/>
        </w:rPr>
        <w:t> </w:t>
      </w:r>
      <w:hyperlink r:id="rId37" w:tooltip="Sótano" w:history="1">
        <w:r w:rsidRPr="00310FC4">
          <w:rPr>
            <w:rStyle w:val="Hipervnculo"/>
            <w:rFonts w:ascii="Arial" w:hAnsi="Arial" w:cs="Arial"/>
            <w:color w:val="auto"/>
            <w:sz w:val="24"/>
            <w:szCs w:val="24"/>
            <w:u w:val="none"/>
            <w:shd w:val="clear" w:color="auto" w:fill="FFFFFF"/>
          </w:rPr>
          <w:t>sótanos</w:t>
        </w:r>
      </w:hyperlink>
      <w:r w:rsidRPr="00310FC4">
        <w:rPr>
          <w:rStyle w:val="apple-converted-space"/>
          <w:rFonts w:ascii="Arial" w:hAnsi="Arial" w:cs="Arial"/>
          <w:sz w:val="24"/>
          <w:szCs w:val="24"/>
          <w:shd w:val="clear" w:color="auto" w:fill="FFFFFF"/>
        </w:rPr>
        <w:t> </w:t>
      </w:r>
      <w:r w:rsidRPr="00310FC4">
        <w:rPr>
          <w:rFonts w:ascii="Arial" w:hAnsi="Arial" w:cs="Arial"/>
          <w:sz w:val="24"/>
          <w:szCs w:val="24"/>
          <w:shd w:val="clear" w:color="auto" w:fill="FFFFFF"/>
        </w:rPr>
        <w:t>de un</w:t>
      </w:r>
      <w:r w:rsidRPr="00310FC4">
        <w:rPr>
          <w:rStyle w:val="apple-converted-space"/>
          <w:rFonts w:ascii="Arial" w:hAnsi="Arial" w:cs="Arial"/>
          <w:sz w:val="24"/>
          <w:szCs w:val="24"/>
          <w:shd w:val="clear" w:color="auto" w:fill="FFFFFF"/>
        </w:rPr>
        <w:t> </w:t>
      </w:r>
      <w:hyperlink r:id="rId38" w:tooltip="Edificio" w:history="1">
        <w:r w:rsidRPr="00310FC4">
          <w:rPr>
            <w:rStyle w:val="Hipervnculo"/>
            <w:rFonts w:ascii="Arial" w:hAnsi="Arial" w:cs="Arial"/>
            <w:color w:val="auto"/>
            <w:sz w:val="24"/>
            <w:szCs w:val="24"/>
            <w:u w:val="none"/>
            <w:shd w:val="clear" w:color="auto" w:fill="FFFFFF"/>
          </w:rPr>
          <w:t>edificio</w:t>
        </w:r>
      </w:hyperlink>
      <w:r w:rsidRPr="00310FC4">
        <w:rPr>
          <w:rFonts w:ascii="Arial" w:hAnsi="Arial" w:cs="Arial"/>
          <w:sz w:val="24"/>
          <w:szCs w:val="24"/>
          <w:shd w:val="clear" w:color="auto" w:fill="FFFFFF"/>
        </w:rPr>
        <w:t>).</w:t>
      </w:r>
    </w:p>
    <w:p w:rsidR="009B5C31" w:rsidRPr="00310FC4" w:rsidRDefault="009B5C31" w:rsidP="009B5C31">
      <w:pPr>
        <w:jc w:val="both"/>
        <w:rPr>
          <w:rFonts w:ascii="Arial" w:hAnsi="Arial" w:cs="Arial"/>
          <w:sz w:val="24"/>
          <w:szCs w:val="24"/>
          <w:shd w:val="clear" w:color="auto" w:fill="FFFFFF"/>
        </w:rPr>
      </w:pPr>
      <w:r w:rsidRPr="00310FC4">
        <w:rPr>
          <w:rFonts w:ascii="Arial" w:hAnsi="Arial" w:cs="Arial"/>
          <w:noProof/>
          <w:sz w:val="24"/>
          <w:szCs w:val="24"/>
          <w:lang w:eastAsia="es-MX"/>
        </w:rPr>
        <w:drawing>
          <wp:inline distT="0" distB="0" distL="0" distR="0" wp14:anchorId="08C6AB57" wp14:editId="48A7DC4E">
            <wp:extent cx="5705475" cy="3267075"/>
            <wp:effectExtent l="0" t="0" r="9525" b="9525"/>
            <wp:docPr id="3" name="Imagen 3" descr="http://t3.gstatic.com/images?q=tbn:ANd9GcTeMdmls5lE4LcyrlKFgTVx0gycs49xAN4NNL4xvqetzGbYzpB7DM4EQPD1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3.gstatic.com/images?q=tbn:ANd9GcTeMdmls5lE4LcyrlKFgTVx0gycs49xAN4NNL4xvqetzGbYzpB7DM4EQPD1vQ"/>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7372" cy="3273887"/>
                    </a:xfrm>
                    <a:prstGeom prst="rect">
                      <a:avLst/>
                    </a:prstGeom>
                    <a:noFill/>
                    <a:ln>
                      <a:noFill/>
                    </a:ln>
                  </pic:spPr>
                </pic:pic>
              </a:graphicData>
            </a:graphic>
          </wp:inline>
        </w:drawing>
      </w:r>
    </w:p>
    <w:p w:rsidR="009B5C31" w:rsidRDefault="009B5C31" w:rsidP="009B5C31">
      <w:pPr>
        <w:pStyle w:val="NormalWeb"/>
        <w:shd w:val="clear" w:color="auto" w:fill="FFFFFF"/>
        <w:spacing w:before="96" w:beforeAutospacing="0" w:after="120" w:afterAutospacing="0" w:line="360" w:lineRule="auto"/>
        <w:jc w:val="center"/>
        <w:rPr>
          <w:rFonts w:ascii="Arial" w:hAnsi="Arial" w:cs="Arial"/>
          <w:shd w:val="clear" w:color="auto" w:fill="FFFFFF"/>
        </w:rPr>
      </w:pPr>
      <w:r w:rsidRPr="00310FC4">
        <w:rPr>
          <w:rFonts w:ascii="Arial" w:hAnsi="Arial" w:cs="Arial"/>
          <w:noProof/>
        </w:rPr>
        <w:drawing>
          <wp:inline distT="0" distB="0" distL="0" distR="0" wp14:anchorId="05A62EF0" wp14:editId="53634EE8">
            <wp:extent cx="3381375" cy="2342071"/>
            <wp:effectExtent l="0" t="0" r="0" b="1270"/>
            <wp:docPr id="2" name="Imagen 2" descr="http://www.cypelatam.com/images/stories/images_octubre_2010/MurosPantall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ypelatam.com/images/stories/images_octubre_2010/MurosPantalla_1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28" t="7608" r="61630" b="11742"/>
                    <a:stretch/>
                  </pic:blipFill>
                  <pic:spPr bwMode="auto">
                    <a:xfrm>
                      <a:off x="0" y="0"/>
                      <a:ext cx="3382523" cy="2342866"/>
                    </a:xfrm>
                    <a:prstGeom prst="rect">
                      <a:avLst/>
                    </a:prstGeom>
                    <a:noFill/>
                    <a:ln>
                      <a:noFill/>
                    </a:ln>
                    <a:extLst>
                      <a:ext uri="{53640926-AAD7-44D8-BBD7-CCE9431645EC}">
                        <a14:shadowObscured xmlns:a14="http://schemas.microsoft.com/office/drawing/2010/main"/>
                      </a:ext>
                    </a:extLst>
                  </pic:spPr>
                </pic:pic>
              </a:graphicData>
            </a:graphic>
          </wp:inline>
        </w:drawing>
      </w:r>
    </w:p>
    <w:p w:rsidR="00232563" w:rsidRPr="009B5C31" w:rsidRDefault="00232563" w:rsidP="009B5C31">
      <w:pPr>
        <w:pStyle w:val="NormalWeb"/>
        <w:shd w:val="clear" w:color="auto" w:fill="FFFFFF"/>
        <w:spacing w:before="96" w:beforeAutospacing="0" w:after="120" w:afterAutospacing="0" w:line="360" w:lineRule="auto"/>
        <w:jc w:val="both"/>
        <w:rPr>
          <w:rFonts w:ascii="Arial" w:hAnsi="Arial" w:cs="Arial"/>
          <w:color w:val="000000"/>
          <w:u w:val="single"/>
        </w:rPr>
      </w:pPr>
      <w:r w:rsidRPr="009B5C31">
        <w:rPr>
          <w:rFonts w:ascii="Arial" w:hAnsi="Arial" w:cs="Arial"/>
          <w:color w:val="000000"/>
          <w:u w:val="single"/>
        </w:rPr>
        <w:lastRenderedPageBreak/>
        <w:t>Una estructura de contención se clasifica de la siguiente manera:</w:t>
      </w:r>
    </w:p>
    <w:p w:rsidR="00232563" w:rsidRPr="009B5C31" w:rsidRDefault="00232563" w:rsidP="009B5C31">
      <w:pPr>
        <w:shd w:val="clear" w:color="auto" w:fill="FFFFFF"/>
        <w:spacing w:after="72" w:line="360" w:lineRule="auto"/>
        <w:jc w:val="both"/>
        <w:outlineLvl w:val="2"/>
        <w:rPr>
          <w:rFonts w:ascii="Arial" w:eastAsia="Times New Roman" w:hAnsi="Arial" w:cs="Arial"/>
          <w:b/>
          <w:bCs/>
          <w:color w:val="548DD4" w:themeColor="text2" w:themeTint="99"/>
          <w:sz w:val="24"/>
          <w:szCs w:val="24"/>
          <w:lang w:eastAsia="es-MX"/>
        </w:rPr>
      </w:pPr>
      <w:r w:rsidRPr="009B5C31">
        <w:rPr>
          <w:rFonts w:ascii="Arial" w:eastAsia="Times New Roman" w:hAnsi="Arial" w:cs="Arial"/>
          <w:b/>
          <w:bCs/>
          <w:color w:val="548DD4" w:themeColor="text2" w:themeTint="99"/>
          <w:sz w:val="24"/>
          <w:szCs w:val="24"/>
          <w:lang w:eastAsia="es-MX"/>
        </w:rPr>
        <w:t>Estructuras de contención rígidas</w:t>
      </w:r>
      <w:r w:rsidR="009B5C31" w:rsidRPr="009B5C31">
        <w:rPr>
          <w:rFonts w:ascii="Arial" w:eastAsia="Times New Roman" w:hAnsi="Arial" w:cs="Arial"/>
          <w:b/>
          <w:bCs/>
          <w:color w:val="548DD4" w:themeColor="text2" w:themeTint="99"/>
          <w:sz w:val="24"/>
          <w:szCs w:val="24"/>
          <w:lang w:eastAsia="es-MX"/>
        </w:rPr>
        <w:t>:</w:t>
      </w:r>
    </w:p>
    <w:p w:rsidR="00232563" w:rsidRPr="009B5C31" w:rsidRDefault="009B5C31" w:rsidP="009B5C31">
      <w:pPr>
        <w:shd w:val="clear" w:color="auto" w:fill="FFFFFF"/>
        <w:spacing w:before="96" w:after="120" w:line="360" w:lineRule="auto"/>
        <w:jc w:val="both"/>
        <w:rPr>
          <w:rFonts w:ascii="Arial" w:eastAsia="Times New Roman" w:hAnsi="Arial" w:cs="Arial"/>
          <w:sz w:val="24"/>
          <w:szCs w:val="24"/>
          <w:lang w:eastAsia="es-MX"/>
        </w:rPr>
      </w:pPr>
      <w:r w:rsidRPr="009B5C31">
        <w:rPr>
          <w:rFonts w:ascii="Arial" w:eastAsia="Times New Roman" w:hAnsi="Arial" w:cs="Arial"/>
          <w:sz w:val="24"/>
          <w:szCs w:val="24"/>
          <w:lang w:eastAsia="es-MX"/>
        </w:rPr>
        <w:t>S</w:t>
      </w:r>
      <w:r w:rsidR="00232563" w:rsidRPr="009B5C31">
        <w:rPr>
          <w:rFonts w:ascii="Arial" w:eastAsia="Times New Roman" w:hAnsi="Arial" w:cs="Arial"/>
          <w:sz w:val="24"/>
          <w:szCs w:val="24"/>
          <w:lang w:eastAsia="es-MX"/>
        </w:rPr>
        <w:t>on aquellas estructuras de contención cuyos movimientos son de </w:t>
      </w:r>
      <w:hyperlink r:id="rId41" w:tooltip="Sólido rígido" w:history="1">
        <w:r w:rsidR="00232563" w:rsidRPr="009B5C31">
          <w:rPr>
            <w:rFonts w:ascii="Arial" w:eastAsia="Times New Roman" w:hAnsi="Arial" w:cs="Arial"/>
            <w:sz w:val="24"/>
            <w:szCs w:val="24"/>
            <w:lang w:eastAsia="es-MX"/>
          </w:rPr>
          <w:t>sólido rígido</w:t>
        </w:r>
      </w:hyperlink>
      <w:r w:rsidR="00232563" w:rsidRPr="009B5C31">
        <w:rPr>
          <w:rFonts w:ascii="Arial" w:eastAsia="Times New Roman" w:hAnsi="Arial" w:cs="Arial"/>
          <w:sz w:val="24"/>
          <w:szCs w:val="24"/>
          <w:lang w:eastAsia="es-MX"/>
        </w:rPr>
        <w:t>, pero no presentan movimientos en el interior de la estructura, es decir, no se producen </w:t>
      </w:r>
      <w:hyperlink r:id="rId42" w:tooltip="Flexión" w:history="1">
        <w:r w:rsidR="00232563" w:rsidRPr="009B5C31">
          <w:rPr>
            <w:rFonts w:ascii="Arial" w:eastAsia="Times New Roman" w:hAnsi="Arial" w:cs="Arial"/>
            <w:sz w:val="24"/>
            <w:szCs w:val="24"/>
            <w:lang w:eastAsia="es-MX"/>
          </w:rPr>
          <w:t>flexiones</w:t>
        </w:r>
      </w:hyperlink>
      <w:r w:rsidR="00232563" w:rsidRPr="009B5C31">
        <w:rPr>
          <w:rFonts w:ascii="Arial" w:eastAsia="Times New Roman" w:hAnsi="Arial" w:cs="Arial"/>
          <w:sz w:val="24"/>
          <w:szCs w:val="24"/>
          <w:lang w:eastAsia="es-MX"/>
        </w:rPr>
        <w:t xml:space="preserve"> en la misma. Por lo tanto, la ley de empujes viene influida exclusivamente por el valor, pero no por la forma. </w:t>
      </w:r>
    </w:p>
    <w:p w:rsidR="00232563" w:rsidRPr="009B5C31" w:rsidRDefault="00232563" w:rsidP="009B5C31">
      <w:pPr>
        <w:shd w:val="clear" w:color="auto" w:fill="FFFFFF"/>
        <w:spacing w:after="72" w:line="360" w:lineRule="auto"/>
        <w:jc w:val="both"/>
        <w:outlineLvl w:val="2"/>
        <w:rPr>
          <w:rFonts w:ascii="Arial" w:eastAsia="Times New Roman" w:hAnsi="Arial" w:cs="Arial"/>
          <w:b/>
          <w:bCs/>
          <w:color w:val="548DD4" w:themeColor="text2" w:themeTint="99"/>
          <w:sz w:val="24"/>
          <w:szCs w:val="24"/>
          <w:lang w:eastAsia="es-MX"/>
        </w:rPr>
      </w:pPr>
      <w:r w:rsidRPr="009B5C31">
        <w:rPr>
          <w:rFonts w:ascii="Arial" w:eastAsia="Times New Roman" w:hAnsi="Arial" w:cs="Arial"/>
          <w:b/>
          <w:bCs/>
          <w:color w:val="548DD4" w:themeColor="text2" w:themeTint="99"/>
          <w:sz w:val="24"/>
          <w:szCs w:val="24"/>
          <w:lang w:eastAsia="es-MX"/>
        </w:rPr>
        <w:t>Estructuras de contención flexibles</w:t>
      </w:r>
      <w:r w:rsidR="009B5C31" w:rsidRPr="009B5C31">
        <w:rPr>
          <w:rFonts w:ascii="Arial" w:eastAsia="Times New Roman" w:hAnsi="Arial" w:cs="Arial"/>
          <w:b/>
          <w:bCs/>
          <w:color w:val="548DD4" w:themeColor="text2" w:themeTint="99"/>
          <w:sz w:val="24"/>
          <w:szCs w:val="24"/>
          <w:lang w:eastAsia="es-MX"/>
        </w:rPr>
        <w:t>:</w:t>
      </w:r>
    </w:p>
    <w:p w:rsidR="00232563" w:rsidRPr="009B5C31" w:rsidRDefault="009B5C31" w:rsidP="009B5C31">
      <w:pPr>
        <w:shd w:val="clear" w:color="auto" w:fill="FFFFFF"/>
        <w:spacing w:before="96" w:after="12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w:t>
      </w:r>
      <w:r w:rsidR="00232563" w:rsidRPr="009B5C31">
        <w:rPr>
          <w:rFonts w:ascii="Arial" w:eastAsia="Times New Roman" w:hAnsi="Arial" w:cs="Arial"/>
          <w:color w:val="000000"/>
          <w:sz w:val="24"/>
          <w:szCs w:val="24"/>
          <w:lang w:eastAsia="es-MX"/>
        </w:rPr>
        <w:t>on aquellas en las que los movimientos de sólido rígido y los movimientos debidos a la flexión de la propia estructura, se producen en porcentajes similares. Esta deformación hace que el movimiento de la estructura influya tanto en el valor, como en la forma de la ley de empujes sobre la estructura.</w:t>
      </w:r>
    </w:p>
    <w:p w:rsidR="000824B5" w:rsidRPr="009B5C31" w:rsidRDefault="000824B5" w:rsidP="009B5C31">
      <w:pPr>
        <w:shd w:val="clear" w:color="auto" w:fill="FFFFFF"/>
        <w:spacing w:after="72" w:line="360" w:lineRule="auto"/>
        <w:jc w:val="both"/>
        <w:outlineLvl w:val="2"/>
        <w:rPr>
          <w:rFonts w:ascii="Arial" w:eastAsia="Times New Roman" w:hAnsi="Arial" w:cs="Arial"/>
          <w:b/>
          <w:bCs/>
          <w:color w:val="00B050"/>
          <w:sz w:val="24"/>
          <w:szCs w:val="24"/>
          <w:lang w:eastAsia="es-MX"/>
        </w:rPr>
      </w:pPr>
      <w:r w:rsidRPr="009B5C31">
        <w:rPr>
          <w:rFonts w:ascii="Arial" w:eastAsia="Times New Roman" w:hAnsi="Arial" w:cs="Arial"/>
          <w:b/>
          <w:bCs/>
          <w:color w:val="00B050"/>
          <w:sz w:val="24"/>
          <w:szCs w:val="24"/>
          <w:lang w:eastAsia="es-MX"/>
        </w:rPr>
        <w:t>Diferencia entre muros y pantallas</w:t>
      </w:r>
      <w:r w:rsidRPr="009B5C31">
        <w:rPr>
          <w:rFonts w:ascii="Arial" w:eastAsia="Times New Roman" w:hAnsi="Arial" w:cs="Arial"/>
          <w:color w:val="00B050"/>
          <w:sz w:val="24"/>
          <w:szCs w:val="24"/>
          <w:lang w:eastAsia="es-MX"/>
        </w:rPr>
        <w:t>:</w:t>
      </w:r>
    </w:p>
    <w:p w:rsidR="009B5C31" w:rsidRPr="00D23CD8" w:rsidRDefault="000824B5" w:rsidP="009B5C31">
      <w:pPr>
        <w:shd w:val="clear" w:color="auto" w:fill="FFFFFF"/>
        <w:spacing w:before="96" w:after="120" w:line="360" w:lineRule="auto"/>
        <w:jc w:val="both"/>
        <w:rPr>
          <w:rFonts w:ascii="Arial" w:eastAsia="Times New Roman" w:hAnsi="Arial" w:cs="Arial"/>
          <w:sz w:val="24"/>
          <w:szCs w:val="24"/>
          <w:lang w:eastAsia="es-MX"/>
        </w:rPr>
      </w:pPr>
      <w:r w:rsidRPr="00B26238">
        <w:rPr>
          <w:rFonts w:ascii="Arial" w:eastAsia="Times New Roman" w:hAnsi="Arial" w:cs="Arial"/>
          <w:sz w:val="24"/>
          <w:szCs w:val="24"/>
          <w:lang w:eastAsia="es-MX"/>
        </w:rPr>
        <w:t>La diferencia constitutiva entre muros y pantallas es que los muros se realizan, o bien una vez realizada la </w:t>
      </w:r>
      <w:hyperlink r:id="rId43" w:tooltip="Excavación" w:history="1">
        <w:r w:rsidRPr="00B26238">
          <w:rPr>
            <w:rFonts w:ascii="Arial" w:eastAsia="Times New Roman" w:hAnsi="Arial" w:cs="Arial"/>
            <w:sz w:val="24"/>
            <w:szCs w:val="24"/>
            <w:lang w:eastAsia="es-MX"/>
          </w:rPr>
          <w:t>excavación</w:t>
        </w:r>
      </w:hyperlink>
      <w:r w:rsidRPr="00B26238">
        <w:rPr>
          <w:rFonts w:ascii="Arial" w:eastAsia="Times New Roman" w:hAnsi="Arial" w:cs="Arial"/>
          <w:sz w:val="24"/>
          <w:szCs w:val="24"/>
          <w:lang w:eastAsia="es-MX"/>
        </w:rPr>
        <w:t>, o bien antes de realizar el </w:t>
      </w:r>
      <w:hyperlink r:id="rId44" w:tooltip="Relleno" w:history="1">
        <w:r w:rsidRPr="00B26238">
          <w:rPr>
            <w:rFonts w:ascii="Arial" w:eastAsia="Times New Roman" w:hAnsi="Arial" w:cs="Arial"/>
            <w:sz w:val="24"/>
            <w:szCs w:val="24"/>
            <w:lang w:eastAsia="es-MX"/>
          </w:rPr>
          <w:t>relleno</w:t>
        </w:r>
      </w:hyperlink>
      <w:r w:rsidRPr="00B26238">
        <w:rPr>
          <w:rFonts w:ascii="Arial" w:eastAsia="Times New Roman" w:hAnsi="Arial" w:cs="Arial"/>
          <w:sz w:val="24"/>
          <w:szCs w:val="24"/>
          <w:lang w:eastAsia="es-MX"/>
        </w:rPr>
        <w:t>. Sin embargo, las pantallas se construyen siempre antes de realizar la excavación, o a lo sumo, durante la excavación.</w:t>
      </w:r>
    </w:p>
    <w:p w:rsidR="00232563" w:rsidRPr="00D23CD8" w:rsidRDefault="00232563" w:rsidP="009B5C31">
      <w:pPr>
        <w:shd w:val="clear" w:color="auto" w:fill="FFFFFF"/>
        <w:spacing w:before="96" w:after="120" w:line="360" w:lineRule="auto"/>
        <w:jc w:val="both"/>
        <w:rPr>
          <w:rFonts w:ascii="Arial" w:eastAsia="Times New Roman" w:hAnsi="Arial" w:cs="Arial"/>
          <w:b/>
          <w:color w:val="00B050"/>
          <w:sz w:val="24"/>
          <w:szCs w:val="24"/>
          <w:lang w:eastAsia="es-MX"/>
        </w:rPr>
      </w:pPr>
      <w:r w:rsidRPr="00D23CD8">
        <w:rPr>
          <w:rFonts w:ascii="Arial" w:eastAsia="Times New Roman" w:hAnsi="Arial" w:cs="Arial"/>
          <w:b/>
          <w:color w:val="00B050"/>
          <w:sz w:val="24"/>
          <w:szCs w:val="24"/>
          <w:lang w:eastAsia="es-MX"/>
        </w:rPr>
        <w:t>Hay dos tipos de estructuras de contención flexibles:</w:t>
      </w:r>
    </w:p>
    <w:p w:rsidR="00232563" w:rsidRPr="009B5C31" w:rsidRDefault="00D23CD8" w:rsidP="009B5C31">
      <w:pPr>
        <w:numPr>
          <w:ilvl w:val="0"/>
          <w:numId w:val="1"/>
        </w:numPr>
        <w:shd w:val="clear" w:color="auto" w:fill="FFFFFF"/>
        <w:spacing w:before="100" w:beforeAutospacing="1" w:after="24" w:line="360" w:lineRule="auto"/>
        <w:ind w:left="384"/>
        <w:jc w:val="both"/>
        <w:rPr>
          <w:rFonts w:ascii="Arial" w:eastAsia="Times New Roman" w:hAnsi="Arial" w:cs="Arial"/>
          <w:color w:val="000000"/>
          <w:sz w:val="24"/>
          <w:szCs w:val="24"/>
          <w:lang w:eastAsia="es-MX"/>
        </w:rPr>
      </w:pPr>
      <w:r w:rsidRPr="00D23CD8">
        <w:rPr>
          <w:rFonts w:ascii="Arial" w:eastAsia="Times New Roman" w:hAnsi="Arial" w:cs="Arial"/>
          <w:sz w:val="24"/>
          <w:szCs w:val="24"/>
          <w:lang w:eastAsia="es-MX"/>
        </w:rPr>
        <w:t>LAS </w:t>
      </w:r>
      <w:hyperlink r:id="rId45" w:tooltip="Pantalla (estructura de contención)" w:history="1">
        <w:r w:rsidRPr="00D23CD8">
          <w:rPr>
            <w:rFonts w:ascii="Arial" w:eastAsia="Times New Roman" w:hAnsi="Arial" w:cs="Arial"/>
            <w:sz w:val="24"/>
            <w:szCs w:val="24"/>
            <w:lang w:eastAsia="es-MX"/>
          </w:rPr>
          <w:t>PANTALLAS</w:t>
        </w:r>
      </w:hyperlink>
    </w:p>
    <w:p w:rsidR="00232563" w:rsidRPr="00D23CD8" w:rsidRDefault="0098176F" w:rsidP="009B5C31">
      <w:pPr>
        <w:shd w:val="clear" w:color="auto" w:fill="FFFFFF"/>
        <w:spacing w:before="100" w:beforeAutospacing="1" w:after="24" w:line="360" w:lineRule="auto"/>
        <w:ind w:left="384"/>
        <w:jc w:val="both"/>
        <w:rPr>
          <w:rFonts w:ascii="Arial" w:eastAsia="Times New Roman" w:hAnsi="Arial" w:cs="Arial"/>
          <w:color w:val="000000"/>
          <w:sz w:val="24"/>
          <w:szCs w:val="24"/>
          <w:u w:val="single"/>
          <w:lang w:eastAsia="es-MX"/>
        </w:rPr>
      </w:pPr>
      <w:r w:rsidRPr="00D23CD8">
        <w:rPr>
          <w:rFonts w:ascii="Arial" w:eastAsia="Times New Roman" w:hAnsi="Arial" w:cs="Arial"/>
          <w:color w:val="000000"/>
          <w:sz w:val="24"/>
          <w:szCs w:val="24"/>
          <w:u w:val="single"/>
          <w:lang w:eastAsia="es-MX"/>
        </w:rPr>
        <w:t>Propiedades</w:t>
      </w:r>
      <w:r w:rsidR="00D23CD8">
        <w:rPr>
          <w:rFonts w:ascii="Arial" w:eastAsia="Times New Roman" w:hAnsi="Arial" w:cs="Arial"/>
          <w:color w:val="000000"/>
          <w:sz w:val="24"/>
          <w:szCs w:val="24"/>
          <w:u w:val="single"/>
          <w:lang w:eastAsia="es-MX"/>
        </w:rPr>
        <w:t>:</w:t>
      </w:r>
    </w:p>
    <w:p w:rsidR="00232563" w:rsidRPr="00C202C2" w:rsidRDefault="00232563" w:rsidP="00D23CD8">
      <w:pPr>
        <w:numPr>
          <w:ilvl w:val="0"/>
          <w:numId w:val="2"/>
        </w:numPr>
        <w:shd w:val="clear" w:color="auto" w:fill="FFFFFF"/>
        <w:spacing w:before="100" w:beforeAutospacing="1" w:after="24" w:line="360" w:lineRule="auto"/>
        <w:ind w:left="384"/>
        <w:jc w:val="both"/>
        <w:rPr>
          <w:rFonts w:ascii="Arial" w:eastAsia="Times New Roman" w:hAnsi="Arial" w:cs="Arial"/>
          <w:sz w:val="24"/>
          <w:szCs w:val="24"/>
          <w:lang w:eastAsia="es-MX"/>
        </w:rPr>
      </w:pPr>
      <w:r w:rsidRPr="00C202C2">
        <w:rPr>
          <w:rFonts w:ascii="Arial" w:eastAsia="Times New Roman" w:hAnsi="Arial" w:cs="Arial"/>
          <w:sz w:val="24"/>
          <w:szCs w:val="24"/>
          <w:lang w:eastAsia="es-MX"/>
        </w:rPr>
        <w:t>Se colocan o ejecutan previamente a la </w:t>
      </w:r>
      <w:hyperlink r:id="rId46" w:tooltip="Excavación" w:history="1">
        <w:r w:rsidRPr="00C202C2">
          <w:rPr>
            <w:rFonts w:ascii="Arial" w:eastAsia="Times New Roman" w:hAnsi="Arial" w:cs="Arial"/>
            <w:sz w:val="24"/>
            <w:szCs w:val="24"/>
            <w:lang w:eastAsia="es-MX"/>
          </w:rPr>
          <w:t>excavación</w:t>
        </w:r>
      </w:hyperlink>
      <w:r w:rsidRPr="00C202C2">
        <w:rPr>
          <w:rFonts w:ascii="Arial" w:eastAsia="Times New Roman" w:hAnsi="Arial" w:cs="Arial"/>
          <w:sz w:val="24"/>
          <w:szCs w:val="24"/>
          <w:lang w:eastAsia="es-MX"/>
        </w:rPr>
        <w:t>.</w:t>
      </w:r>
    </w:p>
    <w:p w:rsidR="00232563" w:rsidRPr="00C202C2" w:rsidRDefault="00232563" w:rsidP="00D23CD8">
      <w:pPr>
        <w:numPr>
          <w:ilvl w:val="0"/>
          <w:numId w:val="2"/>
        </w:numPr>
        <w:shd w:val="clear" w:color="auto" w:fill="FFFFFF"/>
        <w:spacing w:before="100" w:beforeAutospacing="1" w:after="24" w:line="360" w:lineRule="auto"/>
        <w:ind w:left="384"/>
        <w:jc w:val="both"/>
        <w:rPr>
          <w:rFonts w:ascii="Arial" w:eastAsia="Times New Roman" w:hAnsi="Arial" w:cs="Arial"/>
          <w:sz w:val="24"/>
          <w:szCs w:val="24"/>
          <w:lang w:eastAsia="es-MX"/>
        </w:rPr>
      </w:pPr>
      <w:r w:rsidRPr="00C202C2">
        <w:rPr>
          <w:rFonts w:ascii="Arial" w:eastAsia="Times New Roman" w:hAnsi="Arial" w:cs="Arial"/>
          <w:sz w:val="24"/>
          <w:szCs w:val="24"/>
          <w:lang w:eastAsia="es-MX"/>
        </w:rPr>
        <w:t>Alcanzan una profundidad mayor de la profundidad de excavación. Esto implica que el terreno en la parte excavada trabaje </w:t>
      </w:r>
      <w:r w:rsidRPr="00C202C2">
        <w:rPr>
          <w:rFonts w:ascii="Arial" w:eastAsia="Times New Roman" w:hAnsi="Arial" w:cs="Arial"/>
          <w:i/>
          <w:iCs/>
          <w:sz w:val="24"/>
          <w:szCs w:val="24"/>
          <w:lang w:eastAsia="es-MX"/>
        </w:rPr>
        <w:t>a pasivo</w:t>
      </w:r>
      <w:r w:rsidRPr="00C202C2">
        <w:rPr>
          <w:rFonts w:ascii="Arial" w:eastAsia="Times New Roman" w:hAnsi="Arial" w:cs="Arial"/>
          <w:sz w:val="24"/>
          <w:szCs w:val="24"/>
          <w:lang w:eastAsia="es-MX"/>
        </w:rPr>
        <w:t>.</w:t>
      </w:r>
    </w:p>
    <w:p w:rsidR="00232563" w:rsidRPr="009B5C31" w:rsidRDefault="00232563" w:rsidP="00D23CD8">
      <w:pPr>
        <w:numPr>
          <w:ilvl w:val="0"/>
          <w:numId w:val="2"/>
        </w:numPr>
        <w:shd w:val="clear" w:color="auto" w:fill="FFFFFF"/>
        <w:spacing w:before="100" w:beforeAutospacing="1" w:after="24" w:line="360" w:lineRule="auto"/>
        <w:ind w:left="384"/>
        <w:jc w:val="both"/>
        <w:rPr>
          <w:rFonts w:ascii="Arial" w:eastAsia="Times New Roman" w:hAnsi="Arial" w:cs="Arial"/>
          <w:color w:val="000000"/>
          <w:sz w:val="24"/>
          <w:szCs w:val="24"/>
          <w:lang w:eastAsia="es-MX"/>
        </w:rPr>
      </w:pPr>
      <w:r w:rsidRPr="00C202C2">
        <w:rPr>
          <w:rFonts w:ascii="Arial" w:eastAsia="Times New Roman" w:hAnsi="Arial" w:cs="Arial"/>
          <w:sz w:val="24"/>
          <w:szCs w:val="24"/>
          <w:lang w:eastAsia="es-MX"/>
        </w:rPr>
        <w:t>Son </w:t>
      </w:r>
      <w:hyperlink r:id="rId47" w:tooltip="Impermeable" w:history="1">
        <w:r w:rsidRPr="00C202C2">
          <w:rPr>
            <w:rFonts w:ascii="Arial" w:eastAsia="Times New Roman" w:hAnsi="Arial" w:cs="Arial"/>
            <w:sz w:val="24"/>
            <w:szCs w:val="24"/>
            <w:lang w:eastAsia="es-MX"/>
          </w:rPr>
          <w:t>impermeables</w:t>
        </w:r>
      </w:hyperlink>
      <w:r w:rsidRPr="00C202C2">
        <w:rPr>
          <w:rFonts w:ascii="Arial" w:eastAsia="Times New Roman" w:hAnsi="Arial" w:cs="Arial"/>
          <w:sz w:val="24"/>
          <w:szCs w:val="24"/>
          <w:lang w:eastAsia="es-MX"/>
        </w:rPr>
        <w:t>, tanto los elementos constituyentes como las </w:t>
      </w:r>
      <w:hyperlink r:id="rId48" w:tooltip="Junta" w:history="1">
        <w:r w:rsidRPr="00C202C2">
          <w:rPr>
            <w:rFonts w:ascii="Arial" w:eastAsia="Times New Roman" w:hAnsi="Arial" w:cs="Arial"/>
            <w:sz w:val="24"/>
            <w:szCs w:val="24"/>
            <w:lang w:eastAsia="es-MX"/>
          </w:rPr>
          <w:t>juntas</w:t>
        </w:r>
      </w:hyperlink>
      <w:r w:rsidRPr="00C202C2">
        <w:rPr>
          <w:rFonts w:ascii="Arial" w:eastAsia="Times New Roman" w:hAnsi="Arial" w:cs="Arial"/>
          <w:sz w:val="24"/>
          <w:szCs w:val="24"/>
          <w:lang w:eastAsia="es-MX"/>
        </w:rPr>
        <w:t>. Por lo tanto, permiten hacer excavaciones bajo el </w:t>
      </w:r>
      <w:hyperlink r:id="rId49" w:tooltip="Nivel freático" w:history="1">
        <w:r w:rsidRPr="00C202C2">
          <w:rPr>
            <w:rFonts w:ascii="Arial" w:eastAsia="Times New Roman" w:hAnsi="Arial" w:cs="Arial"/>
            <w:sz w:val="24"/>
            <w:szCs w:val="24"/>
            <w:lang w:eastAsia="es-MX"/>
          </w:rPr>
          <w:t>nivel freático</w:t>
        </w:r>
      </w:hyperlink>
      <w:r w:rsidRPr="00C202C2">
        <w:rPr>
          <w:rFonts w:ascii="Arial" w:eastAsia="Times New Roman" w:hAnsi="Arial" w:cs="Arial"/>
          <w:sz w:val="24"/>
          <w:szCs w:val="24"/>
          <w:lang w:eastAsia="es-MX"/>
        </w:rPr>
        <w:t> con garantías, aunque habrá que bombear el agua para evitar posibles </w:t>
      </w:r>
      <w:hyperlink r:id="rId50" w:tooltip="Filtración" w:history="1">
        <w:r w:rsidRPr="00C202C2">
          <w:rPr>
            <w:rFonts w:ascii="Arial" w:eastAsia="Times New Roman" w:hAnsi="Arial" w:cs="Arial"/>
            <w:sz w:val="24"/>
            <w:szCs w:val="24"/>
            <w:lang w:eastAsia="es-MX"/>
          </w:rPr>
          <w:t>filtraciones</w:t>
        </w:r>
      </w:hyperlink>
      <w:r w:rsidRPr="00C202C2">
        <w:rPr>
          <w:rFonts w:ascii="Arial" w:eastAsia="Times New Roman" w:hAnsi="Arial" w:cs="Arial"/>
          <w:sz w:val="24"/>
          <w:szCs w:val="24"/>
          <w:lang w:eastAsia="es-MX"/>
        </w:rPr>
        <w:t>. Puede resultar interesante profundizar la pantalla, para reducir el caudal a bombear, o evitar problemas de </w:t>
      </w:r>
      <w:hyperlink r:id="rId51" w:tooltip="Sifonamiento (aún no redactado)" w:history="1">
        <w:r w:rsidR="00B6086F">
          <w:rPr>
            <w:rFonts w:ascii="Arial" w:eastAsia="Times New Roman" w:hAnsi="Arial" w:cs="Arial"/>
            <w:sz w:val="24"/>
            <w:szCs w:val="24"/>
            <w:lang w:eastAsia="es-MX"/>
          </w:rPr>
          <w:t>fis</w:t>
        </w:r>
        <w:r w:rsidR="00C202C2">
          <w:rPr>
            <w:rFonts w:ascii="Arial" w:eastAsia="Times New Roman" w:hAnsi="Arial" w:cs="Arial"/>
            <w:sz w:val="24"/>
            <w:szCs w:val="24"/>
            <w:lang w:eastAsia="es-MX"/>
          </w:rPr>
          <w:t>ona</w:t>
        </w:r>
        <w:r w:rsidRPr="00C202C2">
          <w:rPr>
            <w:rFonts w:ascii="Arial" w:eastAsia="Times New Roman" w:hAnsi="Arial" w:cs="Arial"/>
            <w:sz w:val="24"/>
            <w:szCs w:val="24"/>
            <w:lang w:eastAsia="es-MX"/>
          </w:rPr>
          <w:t>miento</w:t>
        </w:r>
      </w:hyperlink>
      <w:r w:rsidRPr="00C202C2">
        <w:rPr>
          <w:rFonts w:ascii="Arial" w:eastAsia="Times New Roman" w:hAnsi="Arial" w:cs="Arial"/>
          <w:sz w:val="24"/>
          <w:szCs w:val="24"/>
          <w:lang w:eastAsia="es-MX"/>
        </w:rPr>
        <w:t>, o arrastres</w:t>
      </w:r>
      <w:r w:rsidRPr="009B5C31">
        <w:rPr>
          <w:rFonts w:ascii="Arial" w:eastAsia="Times New Roman" w:hAnsi="Arial" w:cs="Arial"/>
          <w:color w:val="000000"/>
          <w:sz w:val="24"/>
          <w:szCs w:val="24"/>
          <w:lang w:eastAsia="es-MX"/>
        </w:rPr>
        <w:t xml:space="preserve">. Con esto, el camino de la filtración </w:t>
      </w:r>
      <w:r w:rsidRPr="009B5C31">
        <w:rPr>
          <w:rFonts w:ascii="Arial" w:eastAsia="Times New Roman" w:hAnsi="Arial" w:cs="Arial"/>
          <w:color w:val="000000"/>
          <w:sz w:val="24"/>
          <w:szCs w:val="24"/>
          <w:lang w:eastAsia="es-MX"/>
        </w:rPr>
        <w:lastRenderedPageBreak/>
        <w:t>será mayor, se reducirá el gradiente, los caudales serán menores, y la posibilidad de sifonamiento, por lo tanto, también se verá reducida.</w:t>
      </w:r>
    </w:p>
    <w:p w:rsidR="00232563" w:rsidRPr="009B5C31" w:rsidRDefault="00232563" w:rsidP="00D23CD8">
      <w:pPr>
        <w:numPr>
          <w:ilvl w:val="0"/>
          <w:numId w:val="2"/>
        </w:numPr>
        <w:shd w:val="clear" w:color="auto" w:fill="FFFFFF"/>
        <w:spacing w:before="100" w:beforeAutospacing="1" w:after="24" w:line="360" w:lineRule="auto"/>
        <w:ind w:left="384"/>
        <w:jc w:val="both"/>
        <w:rPr>
          <w:rFonts w:ascii="Arial" w:eastAsia="Times New Roman" w:hAnsi="Arial" w:cs="Arial"/>
          <w:color w:val="000000"/>
          <w:sz w:val="24"/>
          <w:szCs w:val="24"/>
          <w:lang w:eastAsia="es-MX"/>
        </w:rPr>
      </w:pPr>
      <w:r w:rsidRPr="009B5C31">
        <w:rPr>
          <w:rFonts w:ascii="Arial" w:eastAsia="Times New Roman" w:hAnsi="Arial" w:cs="Arial"/>
          <w:color w:val="000000"/>
          <w:sz w:val="24"/>
          <w:szCs w:val="24"/>
          <w:lang w:eastAsia="es-MX"/>
        </w:rPr>
        <w:t>Soportan muy bien los esfuerzos de flexión. Aun así, puede haber necesidad de recurrir a apoyos intermedios:</w:t>
      </w:r>
    </w:p>
    <w:p w:rsidR="00232563" w:rsidRPr="009B5C31" w:rsidRDefault="00232563" w:rsidP="00D23CD8">
      <w:pPr>
        <w:numPr>
          <w:ilvl w:val="1"/>
          <w:numId w:val="2"/>
        </w:numPr>
        <w:shd w:val="clear" w:color="auto" w:fill="FFFFFF"/>
        <w:spacing w:before="100" w:beforeAutospacing="1" w:after="24" w:line="360" w:lineRule="auto"/>
        <w:ind w:left="768"/>
        <w:jc w:val="both"/>
        <w:rPr>
          <w:rFonts w:ascii="Arial" w:eastAsia="Times New Roman" w:hAnsi="Arial" w:cs="Arial"/>
          <w:color w:val="000000"/>
          <w:sz w:val="24"/>
          <w:szCs w:val="24"/>
          <w:lang w:eastAsia="es-MX"/>
        </w:rPr>
      </w:pPr>
      <w:r w:rsidRPr="009B5C31">
        <w:rPr>
          <w:rFonts w:ascii="Arial" w:eastAsia="Times New Roman" w:hAnsi="Arial" w:cs="Arial"/>
          <w:color w:val="000000"/>
          <w:sz w:val="24"/>
          <w:szCs w:val="24"/>
          <w:lang w:eastAsia="es-MX"/>
        </w:rPr>
        <w:t>Por exceso de flexibilidad.</w:t>
      </w:r>
    </w:p>
    <w:p w:rsidR="00232563" w:rsidRPr="00553976" w:rsidRDefault="00232563" w:rsidP="00D23CD8">
      <w:pPr>
        <w:numPr>
          <w:ilvl w:val="1"/>
          <w:numId w:val="2"/>
        </w:numPr>
        <w:shd w:val="clear" w:color="auto" w:fill="FFFFFF"/>
        <w:spacing w:before="100" w:beforeAutospacing="1" w:after="24" w:line="360" w:lineRule="auto"/>
        <w:ind w:left="768"/>
        <w:jc w:val="both"/>
        <w:rPr>
          <w:rFonts w:ascii="Arial" w:eastAsia="Times New Roman" w:hAnsi="Arial" w:cs="Arial"/>
          <w:color w:val="000000"/>
          <w:sz w:val="24"/>
          <w:szCs w:val="24"/>
          <w:u w:val="single"/>
          <w:lang w:eastAsia="es-MX"/>
        </w:rPr>
      </w:pPr>
      <w:r w:rsidRPr="009B5C31">
        <w:rPr>
          <w:rFonts w:ascii="Arial" w:eastAsia="Times New Roman" w:hAnsi="Arial" w:cs="Arial"/>
          <w:color w:val="000000"/>
          <w:sz w:val="24"/>
          <w:szCs w:val="24"/>
          <w:lang w:eastAsia="es-MX"/>
        </w:rPr>
        <w:t>Porque los movimientos que se producen son excesivos.</w:t>
      </w:r>
    </w:p>
    <w:p w:rsidR="00232563" w:rsidRPr="00553976" w:rsidRDefault="00553976" w:rsidP="00553976">
      <w:pPr>
        <w:shd w:val="clear" w:color="auto" w:fill="FFFFFF"/>
        <w:spacing w:before="100" w:beforeAutospacing="1" w:after="24" w:line="360" w:lineRule="auto"/>
        <w:jc w:val="both"/>
        <w:rPr>
          <w:rFonts w:ascii="Arial" w:eastAsia="Times New Roman" w:hAnsi="Arial" w:cs="Arial"/>
          <w:b/>
          <w:color w:val="000000"/>
          <w:sz w:val="24"/>
          <w:szCs w:val="24"/>
          <w:u w:val="single"/>
          <w:lang w:eastAsia="es-MX"/>
        </w:rPr>
      </w:pPr>
      <w:r w:rsidRPr="00553976">
        <w:rPr>
          <w:rFonts w:ascii="Arial" w:eastAsia="Times New Roman" w:hAnsi="Arial" w:cs="Arial"/>
          <w:b/>
          <w:color w:val="000000"/>
          <w:sz w:val="24"/>
          <w:szCs w:val="24"/>
          <w:u w:val="single"/>
          <w:lang w:eastAsia="es-MX"/>
        </w:rPr>
        <w:t>Tipos de pantallas</w:t>
      </w:r>
    </w:p>
    <w:p w:rsidR="00D23CD8" w:rsidRPr="00553976" w:rsidRDefault="00D23CD8" w:rsidP="00553976">
      <w:pPr>
        <w:pStyle w:val="NormalWeb"/>
        <w:numPr>
          <w:ilvl w:val="0"/>
          <w:numId w:val="21"/>
        </w:numPr>
        <w:spacing w:before="96" w:beforeAutospacing="0" w:after="120" w:afterAutospacing="0" w:line="360" w:lineRule="auto"/>
        <w:jc w:val="both"/>
        <w:rPr>
          <w:rFonts w:ascii="Arial" w:hAnsi="Arial" w:cs="Arial"/>
          <w:b/>
          <w:i/>
          <w:color w:val="7030A0"/>
          <w:lang w:val="es-ES"/>
        </w:rPr>
      </w:pPr>
      <w:r w:rsidRPr="00553976">
        <w:rPr>
          <w:rFonts w:ascii="Arial" w:hAnsi="Arial" w:cs="Arial"/>
          <w:b/>
          <w:i/>
          <w:color w:val="7030A0"/>
          <w:lang w:val="es-ES"/>
        </w:rPr>
        <w:t>Tablestacas</w:t>
      </w:r>
    </w:p>
    <w:p w:rsidR="00232563" w:rsidRPr="00D23CD8" w:rsidRDefault="00232563" w:rsidP="00553976">
      <w:pPr>
        <w:pStyle w:val="NormalWeb"/>
        <w:spacing w:before="96" w:beforeAutospacing="0" w:after="120" w:afterAutospacing="0" w:line="360" w:lineRule="auto"/>
        <w:jc w:val="both"/>
        <w:rPr>
          <w:rFonts w:ascii="Arial" w:hAnsi="Arial" w:cs="Arial"/>
          <w:lang w:val="es-ES"/>
        </w:rPr>
      </w:pPr>
      <w:r w:rsidRPr="00D23CD8">
        <w:rPr>
          <w:rFonts w:ascii="Arial" w:hAnsi="Arial" w:cs="Arial"/>
          <w:lang w:val="es-ES"/>
        </w:rPr>
        <w:t>Están formadas por elementos</w:t>
      </w:r>
      <w:r w:rsidRPr="00D23CD8">
        <w:rPr>
          <w:rStyle w:val="apple-converted-space"/>
          <w:rFonts w:ascii="Arial" w:hAnsi="Arial" w:cs="Arial"/>
          <w:lang w:val="es-ES"/>
        </w:rPr>
        <w:t> </w:t>
      </w:r>
      <w:hyperlink r:id="rId52" w:tooltip="Prefabricado" w:history="1">
        <w:r w:rsidRPr="00D23CD8">
          <w:rPr>
            <w:rStyle w:val="Hipervnculo"/>
            <w:rFonts w:ascii="Arial" w:hAnsi="Arial" w:cs="Arial"/>
            <w:color w:val="auto"/>
            <w:u w:val="none"/>
            <w:lang w:val="es-ES"/>
          </w:rPr>
          <w:t>prefabricados</w:t>
        </w:r>
      </w:hyperlink>
      <w:r w:rsidRPr="00D23CD8">
        <w:rPr>
          <w:rFonts w:ascii="Arial" w:hAnsi="Arial" w:cs="Arial"/>
          <w:lang w:val="es-ES"/>
        </w:rPr>
        <w:t>. Estos elementos prefabricados suelen ser de</w:t>
      </w:r>
      <w:r w:rsidRPr="00D23CD8">
        <w:rPr>
          <w:rStyle w:val="apple-converted-space"/>
          <w:rFonts w:ascii="Arial" w:hAnsi="Arial" w:cs="Arial"/>
          <w:lang w:val="es-ES"/>
        </w:rPr>
        <w:t> </w:t>
      </w:r>
      <w:hyperlink r:id="rId53" w:tooltip="Acero" w:history="1">
        <w:r w:rsidRPr="00D23CD8">
          <w:rPr>
            <w:rStyle w:val="Hipervnculo"/>
            <w:rFonts w:ascii="Arial" w:hAnsi="Arial" w:cs="Arial"/>
            <w:color w:val="auto"/>
            <w:u w:val="none"/>
            <w:lang w:val="es-ES"/>
          </w:rPr>
          <w:t>acero</w:t>
        </w:r>
      </w:hyperlink>
      <w:r w:rsidRPr="00D23CD8">
        <w:rPr>
          <w:rFonts w:ascii="Arial" w:hAnsi="Arial" w:cs="Arial"/>
          <w:lang w:val="es-ES"/>
        </w:rPr>
        <w:t>, aunque también las hay de</w:t>
      </w:r>
      <w:r w:rsidRPr="00D23CD8">
        <w:rPr>
          <w:rStyle w:val="apple-converted-space"/>
          <w:rFonts w:ascii="Arial" w:hAnsi="Arial" w:cs="Arial"/>
          <w:lang w:val="es-ES"/>
        </w:rPr>
        <w:t> </w:t>
      </w:r>
      <w:hyperlink r:id="rId54" w:tooltip="Hormigón" w:history="1">
        <w:r w:rsidRPr="00D23CD8">
          <w:rPr>
            <w:rStyle w:val="Hipervnculo"/>
            <w:rFonts w:ascii="Arial" w:hAnsi="Arial" w:cs="Arial"/>
            <w:color w:val="auto"/>
            <w:u w:val="none"/>
            <w:lang w:val="es-ES"/>
          </w:rPr>
          <w:t>hormigón</w:t>
        </w:r>
      </w:hyperlink>
      <w:r w:rsidRPr="00D23CD8">
        <w:rPr>
          <w:rFonts w:ascii="Arial" w:hAnsi="Arial" w:cs="Arial"/>
          <w:lang w:val="es-ES"/>
        </w:rPr>
        <w:t xml:space="preserve">, vinilo, </w:t>
      </w:r>
      <w:r w:rsidR="00D23CD8" w:rsidRPr="00D23CD8">
        <w:rPr>
          <w:rFonts w:ascii="Arial" w:hAnsi="Arial" w:cs="Arial"/>
          <w:lang w:val="es-ES"/>
        </w:rPr>
        <w:t>aluminio</w:t>
      </w:r>
      <w:r w:rsidRPr="00D23CD8">
        <w:rPr>
          <w:rFonts w:ascii="Arial" w:hAnsi="Arial" w:cs="Arial"/>
          <w:lang w:val="es-ES"/>
        </w:rPr>
        <w:t xml:space="preserve"> o FRP Composite. No se deben confundir las</w:t>
      </w:r>
      <w:r w:rsidRPr="00D23CD8">
        <w:rPr>
          <w:rStyle w:val="apple-converted-space"/>
          <w:rFonts w:ascii="Arial" w:hAnsi="Arial" w:cs="Arial"/>
          <w:lang w:val="es-ES"/>
        </w:rPr>
        <w:t> </w:t>
      </w:r>
      <w:r w:rsidRPr="00D23CD8">
        <w:rPr>
          <w:rFonts w:ascii="Arial" w:hAnsi="Arial" w:cs="Arial"/>
          <w:b/>
          <w:bCs/>
          <w:lang w:val="es-ES"/>
        </w:rPr>
        <w:t>tablestacas</w:t>
      </w:r>
      <w:r w:rsidRPr="00D23CD8">
        <w:rPr>
          <w:rStyle w:val="apple-converted-space"/>
          <w:rFonts w:ascii="Arial" w:hAnsi="Arial" w:cs="Arial"/>
          <w:lang w:val="es-ES"/>
        </w:rPr>
        <w:t> </w:t>
      </w:r>
      <w:r w:rsidRPr="00D23CD8">
        <w:rPr>
          <w:rFonts w:ascii="Arial" w:hAnsi="Arial" w:cs="Arial"/>
          <w:lang w:val="es-ES"/>
        </w:rPr>
        <w:t>de hormigón, con las</w:t>
      </w:r>
      <w:r w:rsidRPr="00D23CD8">
        <w:rPr>
          <w:rStyle w:val="apple-converted-space"/>
          <w:rFonts w:ascii="Arial" w:hAnsi="Arial" w:cs="Arial"/>
          <w:lang w:val="es-ES"/>
        </w:rPr>
        <w:t> </w:t>
      </w:r>
      <w:hyperlink r:id="rId55" w:tooltip="Pantallas de paneles prefabricados de hormigón" w:history="1">
        <w:r w:rsidRPr="00D23CD8">
          <w:rPr>
            <w:rStyle w:val="Hipervnculo"/>
            <w:rFonts w:ascii="Arial" w:hAnsi="Arial" w:cs="Arial"/>
            <w:color w:val="auto"/>
            <w:u w:val="none"/>
            <w:lang w:val="es-ES"/>
          </w:rPr>
          <w:t>pantallas de paneles prefabricados de hormigón</w:t>
        </w:r>
      </w:hyperlink>
      <w:r w:rsidRPr="00D23CD8">
        <w:rPr>
          <w:rFonts w:ascii="Arial" w:hAnsi="Arial" w:cs="Arial"/>
          <w:lang w:val="es-ES"/>
        </w:rPr>
        <w:t>, que suelen ser de dimensiones mayores.</w:t>
      </w:r>
    </w:p>
    <w:p w:rsidR="00232563" w:rsidRPr="00553976" w:rsidRDefault="00553976" w:rsidP="00553976">
      <w:pPr>
        <w:pStyle w:val="Prrafodelista"/>
        <w:numPr>
          <w:ilvl w:val="0"/>
          <w:numId w:val="20"/>
        </w:numPr>
        <w:shd w:val="clear" w:color="auto" w:fill="FFFFFF"/>
        <w:spacing w:before="100" w:beforeAutospacing="1" w:after="24" w:line="360" w:lineRule="auto"/>
        <w:jc w:val="both"/>
        <w:rPr>
          <w:rFonts w:ascii="Arial" w:eastAsia="Times New Roman" w:hAnsi="Arial" w:cs="Arial"/>
          <w:color w:val="000000"/>
          <w:sz w:val="24"/>
          <w:szCs w:val="24"/>
          <w:lang w:eastAsia="es-MX"/>
        </w:rPr>
      </w:pPr>
      <w:r w:rsidRPr="00553976">
        <w:rPr>
          <w:rFonts w:ascii="Arial" w:eastAsia="Times New Roman" w:hAnsi="Arial" w:cs="Arial"/>
          <w:b/>
          <w:i/>
          <w:color w:val="7030A0"/>
          <w:sz w:val="24"/>
          <w:szCs w:val="24"/>
          <w:lang w:eastAsia="es-MX"/>
        </w:rPr>
        <w:t>Pantallas de paneles prefabricados de hormigón</w:t>
      </w:r>
    </w:p>
    <w:p w:rsidR="008C2981" w:rsidRPr="00553976" w:rsidRDefault="008C2981" w:rsidP="00553976">
      <w:pPr>
        <w:shd w:val="clear" w:color="auto" w:fill="FFFFFF"/>
        <w:spacing w:before="96" w:after="120" w:line="360" w:lineRule="auto"/>
        <w:jc w:val="both"/>
        <w:rPr>
          <w:rFonts w:ascii="Arial" w:eastAsia="Times New Roman" w:hAnsi="Arial" w:cs="Arial"/>
          <w:sz w:val="24"/>
          <w:szCs w:val="24"/>
          <w:lang w:eastAsia="es-MX"/>
        </w:rPr>
      </w:pPr>
      <w:r w:rsidRPr="009B5C31">
        <w:rPr>
          <w:rFonts w:ascii="Arial" w:eastAsia="Times New Roman" w:hAnsi="Arial" w:cs="Arial"/>
          <w:color w:val="000000"/>
          <w:sz w:val="24"/>
          <w:szCs w:val="24"/>
          <w:lang w:eastAsia="es-MX"/>
        </w:rPr>
        <w:t xml:space="preserve">Como su propio nombre indica, están constituidas de elementos </w:t>
      </w:r>
      <w:r w:rsidRPr="00553976">
        <w:rPr>
          <w:rFonts w:ascii="Arial" w:eastAsia="Times New Roman" w:hAnsi="Arial" w:cs="Arial"/>
          <w:sz w:val="24"/>
          <w:szCs w:val="24"/>
          <w:lang w:eastAsia="es-MX"/>
        </w:rPr>
        <w:t>de </w:t>
      </w:r>
      <w:hyperlink r:id="rId56" w:tooltip="Hormigón" w:history="1">
        <w:r w:rsidRPr="00553976">
          <w:rPr>
            <w:rFonts w:ascii="Arial" w:eastAsia="Times New Roman" w:hAnsi="Arial" w:cs="Arial"/>
            <w:sz w:val="24"/>
            <w:szCs w:val="24"/>
            <w:lang w:eastAsia="es-MX"/>
          </w:rPr>
          <w:t>hormigón</w:t>
        </w:r>
      </w:hyperlink>
      <w:r w:rsidRPr="00553976">
        <w:rPr>
          <w:rFonts w:ascii="Arial" w:eastAsia="Times New Roman" w:hAnsi="Arial" w:cs="Arial"/>
          <w:sz w:val="24"/>
          <w:szCs w:val="24"/>
          <w:lang w:eastAsia="es-MX"/>
        </w:rPr>
        <w:t> </w:t>
      </w:r>
      <w:hyperlink r:id="rId57" w:tooltip="Prefabricado" w:history="1">
        <w:r w:rsidRPr="00553976">
          <w:rPr>
            <w:rFonts w:ascii="Arial" w:eastAsia="Times New Roman" w:hAnsi="Arial" w:cs="Arial"/>
            <w:sz w:val="24"/>
            <w:szCs w:val="24"/>
            <w:lang w:eastAsia="es-MX"/>
          </w:rPr>
          <w:t>prefabricados</w:t>
        </w:r>
      </w:hyperlink>
      <w:r w:rsidRPr="00553976">
        <w:rPr>
          <w:rFonts w:ascii="Arial" w:eastAsia="Times New Roman" w:hAnsi="Arial" w:cs="Arial"/>
          <w:sz w:val="24"/>
          <w:szCs w:val="24"/>
          <w:lang w:eastAsia="es-MX"/>
        </w:rPr>
        <w:t>, con forma de paneles generalmente rectangulares.</w:t>
      </w:r>
    </w:p>
    <w:p w:rsidR="008C2981" w:rsidRPr="00553976" w:rsidRDefault="008C2981" w:rsidP="00553976">
      <w:pPr>
        <w:shd w:val="clear" w:color="auto" w:fill="FFFFFF"/>
        <w:spacing w:before="96" w:after="120" w:line="360" w:lineRule="auto"/>
        <w:jc w:val="both"/>
        <w:rPr>
          <w:rFonts w:ascii="Arial" w:eastAsia="Times New Roman" w:hAnsi="Arial" w:cs="Arial"/>
          <w:sz w:val="24"/>
          <w:szCs w:val="24"/>
          <w:lang w:eastAsia="es-MX"/>
        </w:rPr>
      </w:pPr>
      <w:r w:rsidRPr="00553976">
        <w:rPr>
          <w:rFonts w:ascii="Arial" w:eastAsia="Times New Roman" w:hAnsi="Arial" w:cs="Arial"/>
          <w:sz w:val="24"/>
          <w:szCs w:val="24"/>
          <w:lang w:eastAsia="es-MX"/>
        </w:rPr>
        <w:t>Para su colocación, se ha de crear una zanja con unas dimensiones ligeramente superiores a las del panel prefabricado.</w:t>
      </w:r>
    </w:p>
    <w:p w:rsidR="008C2981" w:rsidRPr="00553976" w:rsidRDefault="008C2981" w:rsidP="00553976">
      <w:pPr>
        <w:shd w:val="clear" w:color="auto" w:fill="FFFFFF"/>
        <w:spacing w:before="96" w:after="120" w:line="360" w:lineRule="auto"/>
        <w:jc w:val="both"/>
        <w:rPr>
          <w:rFonts w:ascii="Arial" w:eastAsia="Times New Roman" w:hAnsi="Arial" w:cs="Arial"/>
          <w:sz w:val="24"/>
          <w:szCs w:val="24"/>
          <w:lang w:eastAsia="es-MX"/>
        </w:rPr>
      </w:pPr>
      <w:r w:rsidRPr="00553976">
        <w:rPr>
          <w:rFonts w:ascii="Arial" w:eastAsia="Times New Roman" w:hAnsi="Arial" w:cs="Arial"/>
          <w:sz w:val="24"/>
          <w:szCs w:val="24"/>
          <w:lang w:eastAsia="es-MX"/>
        </w:rPr>
        <w:t>Posteriormente se introduce en la zanja el panel, y se vierte </w:t>
      </w:r>
      <w:hyperlink r:id="rId58" w:tooltip="Bentonita" w:history="1">
        <w:r w:rsidRPr="00553976">
          <w:rPr>
            <w:rFonts w:ascii="Arial" w:eastAsia="Times New Roman" w:hAnsi="Arial" w:cs="Arial"/>
            <w:sz w:val="24"/>
            <w:szCs w:val="24"/>
            <w:lang w:eastAsia="es-MX"/>
          </w:rPr>
          <w:t>bentonita</w:t>
        </w:r>
      </w:hyperlink>
      <w:r w:rsidRPr="00553976">
        <w:rPr>
          <w:rFonts w:ascii="Arial" w:eastAsia="Times New Roman" w:hAnsi="Arial" w:cs="Arial"/>
          <w:sz w:val="24"/>
          <w:szCs w:val="24"/>
          <w:lang w:eastAsia="es-MX"/>
        </w:rPr>
        <w:t> o </w:t>
      </w:r>
      <w:hyperlink r:id="rId59" w:tooltip="Cemento" w:history="1">
        <w:r w:rsidRPr="00553976">
          <w:rPr>
            <w:rFonts w:ascii="Arial" w:eastAsia="Times New Roman" w:hAnsi="Arial" w:cs="Arial"/>
            <w:sz w:val="24"/>
            <w:szCs w:val="24"/>
            <w:lang w:eastAsia="es-MX"/>
          </w:rPr>
          <w:t>cemento</w:t>
        </w:r>
      </w:hyperlink>
      <w:r w:rsidRPr="00553976">
        <w:rPr>
          <w:rFonts w:ascii="Arial" w:eastAsia="Times New Roman" w:hAnsi="Arial" w:cs="Arial"/>
          <w:sz w:val="24"/>
          <w:szCs w:val="24"/>
          <w:lang w:eastAsia="es-MX"/>
        </w:rPr>
        <w:t> alrededor.</w:t>
      </w:r>
    </w:p>
    <w:p w:rsidR="008C2981" w:rsidRPr="00553976" w:rsidRDefault="00553976" w:rsidP="00553976">
      <w:pPr>
        <w:pStyle w:val="Prrafodelista"/>
        <w:numPr>
          <w:ilvl w:val="0"/>
          <w:numId w:val="19"/>
        </w:numPr>
        <w:shd w:val="clear" w:color="auto" w:fill="FFFFFF"/>
        <w:spacing w:before="100" w:beforeAutospacing="1" w:after="24" w:line="360" w:lineRule="auto"/>
        <w:jc w:val="both"/>
        <w:rPr>
          <w:rFonts w:ascii="Arial" w:eastAsia="Times New Roman" w:hAnsi="Arial" w:cs="Arial"/>
          <w:b/>
          <w:i/>
          <w:color w:val="7030A0"/>
          <w:sz w:val="24"/>
          <w:szCs w:val="24"/>
          <w:lang w:eastAsia="es-MX"/>
        </w:rPr>
      </w:pPr>
      <w:r>
        <w:rPr>
          <w:rFonts w:ascii="Arial" w:eastAsia="Times New Roman" w:hAnsi="Arial" w:cs="Arial"/>
          <w:b/>
          <w:i/>
          <w:color w:val="7030A0"/>
          <w:sz w:val="24"/>
          <w:szCs w:val="24"/>
          <w:lang w:eastAsia="es-MX"/>
        </w:rPr>
        <w:t>Muro pantalla</w:t>
      </w:r>
    </w:p>
    <w:p w:rsidR="008C2981" w:rsidRPr="00DF5D2B" w:rsidRDefault="008C2981" w:rsidP="00553976">
      <w:pPr>
        <w:shd w:val="clear" w:color="auto" w:fill="FFFFFF"/>
        <w:spacing w:before="96" w:after="120" w:line="360" w:lineRule="auto"/>
        <w:jc w:val="both"/>
        <w:rPr>
          <w:rFonts w:ascii="Arial" w:eastAsia="Times New Roman" w:hAnsi="Arial" w:cs="Arial"/>
          <w:sz w:val="24"/>
          <w:szCs w:val="24"/>
          <w:lang w:eastAsia="es-MX"/>
        </w:rPr>
      </w:pPr>
      <w:r w:rsidRPr="00DF5D2B">
        <w:rPr>
          <w:rFonts w:ascii="Arial" w:eastAsia="Times New Roman" w:hAnsi="Arial" w:cs="Arial"/>
          <w:sz w:val="24"/>
          <w:szCs w:val="24"/>
          <w:lang w:eastAsia="es-MX"/>
        </w:rPr>
        <w:t>A diferencia de las </w:t>
      </w:r>
      <w:hyperlink r:id="rId60" w:tooltip="Pantallas de paneles prefabricados de hormigón" w:history="1">
        <w:r w:rsidRPr="00DF5D2B">
          <w:rPr>
            <w:rFonts w:ascii="Arial" w:eastAsia="Times New Roman" w:hAnsi="Arial" w:cs="Arial"/>
            <w:sz w:val="24"/>
            <w:szCs w:val="24"/>
            <w:lang w:eastAsia="es-MX"/>
          </w:rPr>
          <w:t>pantallas de paneles prefabricados de hormigón</w:t>
        </w:r>
      </w:hyperlink>
      <w:r w:rsidRPr="00DF5D2B">
        <w:rPr>
          <w:rFonts w:ascii="Arial" w:eastAsia="Times New Roman" w:hAnsi="Arial" w:cs="Arial"/>
          <w:sz w:val="24"/>
          <w:szCs w:val="24"/>
          <w:lang w:eastAsia="es-MX"/>
        </w:rPr>
        <w:t>, este tipo de estructura se realiza en obra. Es decir, en lugar de recurrir a paneles prefabricados, los elementos estructurales de este tipo de pantalla se ejecutan </w:t>
      </w:r>
      <w:r w:rsidRPr="00DF5D2B">
        <w:rPr>
          <w:rFonts w:ascii="Arial" w:eastAsia="Times New Roman" w:hAnsi="Arial" w:cs="Arial"/>
          <w:i/>
          <w:iCs/>
          <w:sz w:val="24"/>
          <w:szCs w:val="24"/>
          <w:lang w:eastAsia="es-MX"/>
        </w:rPr>
        <w:t>in situ</w:t>
      </w:r>
      <w:r w:rsidR="00140AC8" w:rsidRPr="00DF5D2B">
        <w:rPr>
          <w:rFonts w:ascii="Arial" w:eastAsia="Times New Roman" w:hAnsi="Arial" w:cs="Arial"/>
          <w:sz w:val="24"/>
          <w:szCs w:val="24"/>
          <w:lang w:eastAsia="es-MX"/>
        </w:rPr>
        <w:t xml:space="preserve"> que en ingeniería civil </w:t>
      </w:r>
      <w:r w:rsidR="00140AC8" w:rsidRPr="00DF5D2B">
        <w:rPr>
          <w:rFonts w:ascii="Arial" w:hAnsi="Arial" w:cs="Arial"/>
          <w:sz w:val="24"/>
          <w:szCs w:val="24"/>
          <w:shd w:val="clear" w:color="auto" w:fill="FFFFFF"/>
        </w:rPr>
        <w:t>designa un método técnica que se utiliza o tiene lugar en el mismo emplazamiento de la obra.</w:t>
      </w:r>
    </w:p>
    <w:p w:rsidR="008C2981" w:rsidRPr="00DF5D2B" w:rsidRDefault="008C2981" w:rsidP="00553976">
      <w:pPr>
        <w:shd w:val="clear" w:color="auto" w:fill="FFFFFF"/>
        <w:spacing w:before="96" w:after="120" w:line="360" w:lineRule="auto"/>
        <w:jc w:val="both"/>
        <w:rPr>
          <w:rFonts w:ascii="Arial" w:eastAsia="Times New Roman" w:hAnsi="Arial" w:cs="Arial"/>
          <w:sz w:val="24"/>
          <w:szCs w:val="24"/>
          <w:lang w:eastAsia="es-MX"/>
        </w:rPr>
      </w:pPr>
      <w:r w:rsidRPr="00DF5D2B">
        <w:rPr>
          <w:rFonts w:ascii="Arial" w:eastAsia="Times New Roman" w:hAnsi="Arial" w:cs="Arial"/>
          <w:sz w:val="24"/>
          <w:szCs w:val="24"/>
          <w:lang w:eastAsia="es-MX"/>
        </w:rPr>
        <w:t>Las dimensiones de los paneles que conforman los muros pantalla son entre 2,5 y 5 </w:t>
      </w:r>
      <w:hyperlink r:id="rId61" w:tooltip="Metro" w:history="1">
        <w:r w:rsidRPr="00DF5D2B">
          <w:rPr>
            <w:rFonts w:ascii="Arial" w:eastAsia="Times New Roman" w:hAnsi="Arial" w:cs="Arial"/>
            <w:sz w:val="24"/>
            <w:szCs w:val="24"/>
            <w:lang w:eastAsia="es-MX"/>
          </w:rPr>
          <w:t>m</w:t>
        </w:r>
      </w:hyperlink>
      <w:r w:rsidRPr="00DF5D2B">
        <w:rPr>
          <w:rFonts w:ascii="Arial" w:eastAsia="Times New Roman" w:hAnsi="Arial" w:cs="Arial"/>
          <w:sz w:val="24"/>
          <w:szCs w:val="24"/>
          <w:lang w:eastAsia="es-MX"/>
        </w:rPr>
        <w:t> de longitud, y 40 a 150 </w:t>
      </w:r>
      <w:hyperlink r:id="rId62" w:tooltip="Cm" w:history="1">
        <w:r w:rsidRPr="00DF5D2B">
          <w:rPr>
            <w:rFonts w:ascii="Arial" w:eastAsia="Times New Roman" w:hAnsi="Arial" w:cs="Arial"/>
            <w:sz w:val="24"/>
            <w:szCs w:val="24"/>
            <w:lang w:eastAsia="es-MX"/>
          </w:rPr>
          <w:t>cm</w:t>
        </w:r>
      </w:hyperlink>
      <w:r w:rsidRPr="00DF5D2B">
        <w:rPr>
          <w:rFonts w:ascii="Arial" w:eastAsia="Times New Roman" w:hAnsi="Arial" w:cs="Arial"/>
          <w:sz w:val="24"/>
          <w:szCs w:val="24"/>
          <w:lang w:eastAsia="es-MX"/>
        </w:rPr>
        <w:t> de espesor.</w:t>
      </w:r>
    </w:p>
    <w:p w:rsidR="008C2981" w:rsidRPr="009B5C31" w:rsidRDefault="008C2981" w:rsidP="00553976">
      <w:pPr>
        <w:shd w:val="clear" w:color="auto" w:fill="FFFFFF"/>
        <w:spacing w:before="96" w:after="120" w:line="360" w:lineRule="auto"/>
        <w:jc w:val="both"/>
        <w:rPr>
          <w:rFonts w:ascii="Arial" w:eastAsia="Times New Roman" w:hAnsi="Arial" w:cs="Arial"/>
          <w:color w:val="000000"/>
          <w:sz w:val="24"/>
          <w:szCs w:val="24"/>
          <w:lang w:eastAsia="es-MX"/>
        </w:rPr>
      </w:pPr>
      <w:r w:rsidRPr="009B5C31">
        <w:rPr>
          <w:rFonts w:ascii="Arial" w:eastAsia="Times New Roman" w:hAnsi="Arial" w:cs="Arial"/>
          <w:color w:val="000000"/>
          <w:sz w:val="24"/>
          <w:szCs w:val="24"/>
          <w:lang w:eastAsia="es-MX"/>
        </w:rPr>
        <w:lastRenderedPageBreak/>
        <w:t>Cada elemento que conforma un muro pantalla trabaja independientemente, y entre ellos presentan juntas que han de ser estancas (evitar el paso de agua a través de las mismas). El cálculo de las pantallas se suele realizar suponiendo que es una viga empotrada que soporta el </w:t>
      </w:r>
      <w:hyperlink r:id="rId63" w:tooltip="Empuje de tierras" w:history="1">
        <w:r w:rsidRPr="009B5C31">
          <w:rPr>
            <w:rFonts w:ascii="Arial" w:eastAsia="Times New Roman" w:hAnsi="Arial" w:cs="Arial"/>
            <w:color w:val="0B0080"/>
            <w:sz w:val="24"/>
            <w:szCs w:val="24"/>
            <w:lang w:eastAsia="es-MX"/>
          </w:rPr>
          <w:t>empuje de tierras</w:t>
        </w:r>
      </w:hyperlink>
      <w:r w:rsidRPr="009B5C31">
        <w:rPr>
          <w:rFonts w:ascii="Arial" w:eastAsia="Times New Roman" w:hAnsi="Arial" w:cs="Arial"/>
          <w:color w:val="000000"/>
          <w:sz w:val="24"/>
          <w:szCs w:val="24"/>
          <w:lang w:eastAsia="es-MX"/>
        </w:rPr>
        <w:t>.</w:t>
      </w:r>
    </w:p>
    <w:p w:rsidR="00232563" w:rsidRPr="00553976" w:rsidRDefault="00553976" w:rsidP="00553976">
      <w:pPr>
        <w:pStyle w:val="Prrafodelista"/>
        <w:numPr>
          <w:ilvl w:val="0"/>
          <w:numId w:val="18"/>
        </w:numPr>
        <w:shd w:val="clear" w:color="auto" w:fill="FFFFFF"/>
        <w:spacing w:before="100" w:beforeAutospacing="1" w:after="24" w:line="360" w:lineRule="atLeast"/>
        <w:jc w:val="both"/>
        <w:rPr>
          <w:rFonts w:ascii="Arial" w:eastAsia="Times New Roman" w:hAnsi="Arial" w:cs="Arial"/>
          <w:b/>
          <w:i/>
          <w:color w:val="7030A0"/>
          <w:sz w:val="24"/>
          <w:szCs w:val="24"/>
          <w:lang w:eastAsia="es-MX"/>
        </w:rPr>
      </w:pPr>
      <w:r w:rsidRPr="00553976">
        <w:rPr>
          <w:rFonts w:ascii="Arial" w:eastAsia="Times New Roman" w:hAnsi="Arial" w:cs="Arial"/>
          <w:b/>
          <w:i/>
          <w:color w:val="7030A0"/>
          <w:sz w:val="24"/>
          <w:szCs w:val="24"/>
          <w:lang w:eastAsia="es-MX"/>
        </w:rPr>
        <w:t>Muros hechos por bataches</w:t>
      </w:r>
    </w:p>
    <w:p w:rsidR="00F41A24" w:rsidRPr="009B5C31" w:rsidRDefault="00F41A24" w:rsidP="009B5C31">
      <w:pPr>
        <w:shd w:val="clear" w:color="auto" w:fill="FFFFFF"/>
        <w:spacing w:before="100" w:beforeAutospacing="1" w:after="24" w:line="360" w:lineRule="atLeast"/>
        <w:jc w:val="both"/>
        <w:rPr>
          <w:rFonts w:ascii="Arial" w:eastAsia="Times New Roman" w:hAnsi="Arial" w:cs="Arial"/>
          <w:color w:val="000000"/>
          <w:sz w:val="24"/>
          <w:szCs w:val="24"/>
          <w:lang w:eastAsia="es-MX"/>
        </w:rPr>
      </w:pPr>
    </w:p>
    <w:p w:rsidR="00F41A24" w:rsidRPr="0068795D" w:rsidRDefault="00F41A24" w:rsidP="0068795D">
      <w:pPr>
        <w:pStyle w:val="NormalWeb"/>
        <w:shd w:val="clear" w:color="auto" w:fill="FFFFFF"/>
        <w:spacing w:before="96" w:beforeAutospacing="0" w:after="120" w:afterAutospacing="0" w:line="288" w:lineRule="atLeast"/>
        <w:jc w:val="center"/>
        <w:rPr>
          <w:rFonts w:ascii="Arial" w:hAnsi="Arial" w:cs="Arial"/>
          <w:b/>
          <w:color w:val="00B0F0"/>
          <w:sz w:val="28"/>
        </w:rPr>
      </w:pPr>
      <w:r w:rsidRPr="0068795D">
        <w:rPr>
          <w:rFonts w:ascii="Arial" w:hAnsi="Arial" w:cs="Arial"/>
          <w:b/>
          <w:color w:val="1F497D" w:themeColor="text2"/>
          <w:sz w:val="28"/>
        </w:rPr>
        <w:t>EL</w:t>
      </w:r>
      <w:r w:rsidR="0068795D" w:rsidRPr="0068795D">
        <w:rPr>
          <w:rFonts w:ascii="Arial" w:hAnsi="Arial" w:cs="Arial"/>
          <w:b/>
          <w:color w:val="1F497D" w:themeColor="text2"/>
          <w:sz w:val="28"/>
        </w:rPr>
        <w:t>EMENTOS DE SOPORTE DE PANTALLAS</w:t>
      </w:r>
    </w:p>
    <w:p w:rsidR="00F41A24" w:rsidRPr="009B5C31" w:rsidRDefault="00F41A24" w:rsidP="0068795D">
      <w:pPr>
        <w:pStyle w:val="NormalWeb"/>
        <w:shd w:val="clear" w:color="auto" w:fill="FFFFFF"/>
        <w:spacing w:before="96" w:beforeAutospacing="0" w:after="120" w:afterAutospacing="0" w:line="360" w:lineRule="auto"/>
        <w:jc w:val="both"/>
        <w:rPr>
          <w:rFonts w:ascii="Arial" w:hAnsi="Arial" w:cs="Arial"/>
          <w:color w:val="000000"/>
        </w:rPr>
      </w:pPr>
      <w:r w:rsidRPr="009B5C31">
        <w:rPr>
          <w:rFonts w:ascii="Arial" w:hAnsi="Arial" w:cs="Arial"/>
          <w:color w:val="000000"/>
        </w:rPr>
        <w:t>Dado que las pantallas son estructuras flexibles, en ocasiones puede resultar necesario aplicar elementos de soporte de muy diverso tipo.</w:t>
      </w:r>
    </w:p>
    <w:p w:rsidR="00F41A24" w:rsidRPr="009B5C31" w:rsidRDefault="00F41A24" w:rsidP="0068795D">
      <w:pPr>
        <w:pStyle w:val="NormalWeb"/>
        <w:shd w:val="clear" w:color="auto" w:fill="FFFFFF"/>
        <w:spacing w:before="96" w:beforeAutospacing="0" w:after="120" w:afterAutospacing="0" w:line="360" w:lineRule="auto"/>
        <w:jc w:val="both"/>
        <w:rPr>
          <w:rStyle w:val="mw-headline"/>
          <w:rFonts w:ascii="Arial" w:hAnsi="Arial" w:cs="Arial"/>
          <w:color w:val="000000"/>
        </w:rPr>
      </w:pPr>
      <w:r w:rsidRPr="009B5C31">
        <w:rPr>
          <w:rFonts w:ascii="Arial" w:hAnsi="Arial" w:cs="Arial"/>
          <w:color w:val="000000"/>
        </w:rPr>
        <w:t>El elemento de soporte natural es el terreno que hay en el intradós de la pantalla, que trabaja a pasivo. Pero en ocasiones este pasivo no es suficiente para contener a la pantalla, y se necesitan elementos adicionales, que pueden ser:</w:t>
      </w:r>
    </w:p>
    <w:p w:rsidR="00F41A24" w:rsidRPr="0068795D" w:rsidRDefault="00F41A24" w:rsidP="0068795D">
      <w:pPr>
        <w:pStyle w:val="Ttulo3"/>
        <w:numPr>
          <w:ilvl w:val="0"/>
          <w:numId w:val="18"/>
        </w:numPr>
        <w:shd w:val="clear" w:color="auto" w:fill="FFFFFF"/>
        <w:spacing w:before="0" w:beforeAutospacing="0" w:after="72" w:afterAutospacing="0" w:line="360" w:lineRule="auto"/>
        <w:jc w:val="both"/>
        <w:rPr>
          <w:rFonts w:ascii="Arial" w:hAnsi="Arial" w:cs="Arial"/>
          <w:color w:val="7030A0"/>
          <w:sz w:val="24"/>
          <w:szCs w:val="24"/>
        </w:rPr>
      </w:pPr>
      <w:r w:rsidRPr="0068795D">
        <w:rPr>
          <w:rStyle w:val="mw-headline"/>
          <w:rFonts w:ascii="Arial" w:hAnsi="Arial" w:cs="Arial"/>
          <w:color w:val="7030A0"/>
          <w:sz w:val="24"/>
          <w:szCs w:val="24"/>
        </w:rPr>
        <w:t>Puntales</w:t>
      </w:r>
    </w:p>
    <w:p w:rsidR="00F41A24" w:rsidRPr="009B5C31" w:rsidRDefault="00F41A24" w:rsidP="0068795D">
      <w:pPr>
        <w:pStyle w:val="NormalWeb"/>
        <w:shd w:val="clear" w:color="auto" w:fill="FFFFFF"/>
        <w:spacing w:before="96" w:beforeAutospacing="0" w:after="120" w:afterAutospacing="0" w:line="360" w:lineRule="auto"/>
        <w:jc w:val="both"/>
        <w:rPr>
          <w:rFonts w:ascii="Arial" w:hAnsi="Arial" w:cs="Arial"/>
          <w:color w:val="000000"/>
        </w:rPr>
      </w:pPr>
      <w:r w:rsidRPr="009B5C31">
        <w:rPr>
          <w:rFonts w:ascii="Arial" w:hAnsi="Arial" w:cs="Arial"/>
          <w:color w:val="000000"/>
        </w:rPr>
        <w:t>Son perfiles metálicos o estructuras metálicas que evitan que la pantalla flexione en exceso y además puntuales y aligeradas.</w:t>
      </w:r>
    </w:p>
    <w:p w:rsidR="00F41A24" w:rsidRPr="0068795D" w:rsidRDefault="00F41A24" w:rsidP="0068795D">
      <w:pPr>
        <w:pStyle w:val="Ttulo3"/>
        <w:numPr>
          <w:ilvl w:val="0"/>
          <w:numId w:val="18"/>
        </w:numPr>
        <w:shd w:val="clear" w:color="auto" w:fill="FFFFFF"/>
        <w:spacing w:before="0" w:beforeAutospacing="0" w:after="72" w:afterAutospacing="0" w:line="360" w:lineRule="auto"/>
        <w:jc w:val="both"/>
        <w:rPr>
          <w:rFonts w:ascii="Arial" w:hAnsi="Arial" w:cs="Arial"/>
          <w:i/>
          <w:color w:val="7030A0"/>
          <w:sz w:val="24"/>
          <w:szCs w:val="24"/>
        </w:rPr>
      </w:pPr>
      <w:r w:rsidRPr="0068795D">
        <w:rPr>
          <w:rStyle w:val="mw-headline"/>
          <w:rFonts w:ascii="Arial" w:hAnsi="Arial" w:cs="Arial"/>
          <w:i/>
          <w:color w:val="7030A0"/>
          <w:sz w:val="24"/>
          <w:szCs w:val="24"/>
        </w:rPr>
        <w:t>Anclajes</w:t>
      </w:r>
    </w:p>
    <w:p w:rsidR="00F41A24" w:rsidRPr="00806966" w:rsidRDefault="00F41A24" w:rsidP="0068795D">
      <w:pPr>
        <w:pStyle w:val="NormalWeb"/>
        <w:shd w:val="clear" w:color="auto" w:fill="FFFFFF"/>
        <w:spacing w:before="96" w:beforeAutospacing="0" w:after="120" w:afterAutospacing="0" w:line="360" w:lineRule="auto"/>
        <w:jc w:val="both"/>
        <w:rPr>
          <w:rFonts w:ascii="Arial" w:hAnsi="Arial" w:cs="Arial"/>
        </w:rPr>
      </w:pPr>
      <w:r w:rsidRPr="009B5C31">
        <w:rPr>
          <w:rFonts w:ascii="Arial" w:hAnsi="Arial" w:cs="Arial"/>
          <w:color w:val="000000"/>
        </w:rPr>
        <w:t xml:space="preserve">Son perforaciones con un elemento metálico que trabaja </w:t>
      </w:r>
      <w:r w:rsidRPr="00806966">
        <w:rPr>
          <w:rFonts w:ascii="Arial" w:hAnsi="Arial" w:cs="Arial"/>
        </w:rPr>
        <w:t>a</w:t>
      </w:r>
      <w:r w:rsidRPr="00806966">
        <w:rPr>
          <w:rStyle w:val="apple-converted-space"/>
          <w:rFonts w:ascii="Arial" w:hAnsi="Arial" w:cs="Arial"/>
        </w:rPr>
        <w:t> </w:t>
      </w:r>
      <w:hyperlink r:id="rId64" w:tooltip="Tracción" w:history="1">
        <w:r w:rsidRPr="00806966">
          <w:rPr>
            <w:rStyle w:val="Hipervnculo"/>
            <w:rFonts w:ascii="Arial" w:hAnsi="Arial" w:cs="Arial"/>
            <w:color w:val="auto"/>
            <w:u w:val="none"/>
          </w:rPr>
          <w:t>tracción</w:t>
        </w:r>
      </w:hyperlink>
      <w:r w:rsidRPr="00806966">
        <w:rPr>
          <w:rFonts w:ascii="Arial" w:hAnsi="Arial" w:cs="Arial"/>
        </w:rPr>
        <w:t>, que se introduce en el terreno con una determinada inclinación. Se trata de buscar terrenos más consistentes, y evitar que afecte a las zonas de servicio de estructuras contiguas a la pantalla.</w:t>
      </w:r>
    </w:p>
    <w:p w:rsidR="00F41A24" w:rsidRPr="009B5C31" w:rsidRDefault="00F41A24" w:rsidP="0068795D">
      <w:pPr>
        <w:pStyle w:val="NormalWeb"/>
        <w:shd w:val="clear" w:color="auto" w:fill="FFFFFF"/>
        <w:spacing w:before="96" w:beforeAutospacing="0" w:after="120" w:afterAutospacing="0" w:line="360" w:lineRule="auto"/>
        <w:jc w:val="both"/>
        <w:rPr>
          <w:rFonts w:ascii="Arial" w:hAnsi="Arial" w:cs="Arial"/>
          <w:color w:val="000000"/>
        </w:rPr>
      </w:pPr>
      <w:r w:rsidRPr="00806966">
        <w:rPr>
          <w:rFonts w:ascii="Arial" w:hAnsi="Arial" w:cs="Arial"/>
        </w:rPr>
        <w:t>En el extremo que queda en el interior del terreno se inyecta una</w:t>
      </w:r>
      <w:r w:rsidRPr="00806966">
        <w:rPr>
          <w:rStyle w:val="apple-converted-space"/>
          <w:rFonts w:ascii="Arial" w:hAnsi="Arial" w:cs="Arial"/>
        </w:rPr>
        <w:t> </w:t>
      </w:r>
      <w:hyperlink r:id="rId65" w:tooltip="Lechada" w:history="1">
        <w:r w:rsidRPr="00806966">
          <w:rPr>
            <w:rStyle w:val="Hipervnculo"/>
            <w:rFonts w:ascii="Arial" w:hAnsi="Arial" w:cs="Arial"/>
            <w:color w:val="auto"/>
            <w:u w:val="none"/>
          </w:rPr>
          <w:t>lechada</w:t>
        </w:r>
      </w:hyperlink>
      <w:r w:rsidRPr="009B5C31">
        <w:rPr>
          <w:rFonts w:ascii="Arial" w:hAnsi="Arial" w:cs="Arial"/>
          <w:color w:val="000000"/>
        </w:rPr>
        <w:t>, y en el extremo en contacto con la pantalla se coloca una</w:t>
      </w:r>
      <w:r w:rsidRPr="009B5C31">
        <w:rPr>
          <w:rStyle w:val="apple-converted-space"/>
          <w:rFonts w:ascii="Arial" w:hAnsi="Arial" w:cs="Arial"/>
          <w:color w:val="000000"/>
        </w:rPr>
        <w:t> </w:t>
      </w:r>
      <w:r w:rsidRPr="009B5C31">
        <w:rPr>
          <w:rFonts w:ascii="Arial" w:hAnsi="Arial" w:cs="Arial"/>
          <w:i/>
          <w:iCs/>
          <w:color w:val="000000"/>
        </w:rPr>
        <w:t>cabeza de anclaje</w:t>
      </w:r>
      <w:r w:rsidRPr="009B5C31">
        <w:rPr>
          <w:rStyle w:val="apple-converted-space"/>
          <w:rFonts w:ascii="Arial" w:hAnsi="Arial" w:cs="Arial"/>
          <w:color w:val="000000"/>
        </w:rPr>
        <w:t> </w:t>
      </w:r>
      <w:r w:rsidRPr="009B5C31">
        <w:rPr>
          <w:rFonts w:ascii="Arial" w:hAnsi="Arial" w:cs="Arial"/>
          <w:color w:val="000000"/>
        </w:rPr>
        <w:t>que reparte la fuerza de tensado.</w:t>
      </w:r>
    </w:p>
    <w:p w:rsidR="00F41A24" w:rsidRPr="000C6909" w:rsidRDefault="00F41A24" w:rsidP="00806966">
      <w:pPr>
        <w:pStyle w:val="Ttulo3"/>
        <w:numPr>
          <w:ilvl w:val="0"/>
          <w:numId w:val="18"/>
        </w:numPr>
        <w:shd w:val="clear" w:color="auto" w:fill="FFFFFF"/>
        <w:spacing w:before="0" w:beforeAutospacing="0" w:after="72" w:afterAutospacing="0" w:line="360" w:lineRule="auto"/>
        <w:jc w:val="both"/>
        <w:rPr>
          <w:rFonts w:ascii="Arial" w:hAnsi="Arial" w:cs="Arial"/>
          <w:i/>
          <w:color w:val="7030A0"/>
          <w:sz w:val="24"/>
          <w:szCs w:val="24"/>
        </w:rPr>
      </w:pPr>
      <w:r w:rsidRPr="000C6909">
        <w:rPr>
          <w:rStyle w:val="mw-headline"/>
          <w:rFonts w:ascii="Arial" w:hAnsi="Arial" w:cs="Arial"/>
          <w:i/>
          <w:color w:val="7030A0"/>
          <w:sz w:val="24"/>
          <w:szCs w:val="24"/>
        </w:rPr>
        <w:t>Forjado</w:t>
      </w:r>
    </w:p>
    <w:p w:rsidR="00F41A24" w:rsidRPr="009B5C31" w:rsidRDefault="00F41A24" w:rsidP="0068795D">
      <w:pPr>
        <w:pStyle w:val="NormalWeb"/>
        <w:shd w:val="clear" w:color="auto" w:fill="FFFFFF"/>
        <w:spacing w:before="96" w:beforeAutospacing="0" w:after="120" w:afterAutospacing="0" w:line="360" w:lineRule="auto"/>
        <w:jc w:val="both"/>
        <w:rPr>
          <w:rFonts w:ascii="Arial" w:hAnsi="Arial" w:cs="Arial"/>
          <w:color w:val="000000"/>
        </w:rPr>
      </w:pPr>
      <w:r w:rsidRPr="009B5C31">
        <w:rPr>
          <w:rFonts w:ascii="Arial" w:hAnsi="Arial" w:cs="Arial"/>
          <w:color w:val="000000"/>
        </w:rPr>
        <w:t>En ocasiones se substituyen los puntales ya descritos por el propio forjado del edificio. Para ello se utilizan</w:t>
      </w:r>
      <w:r w:rsidRPr="009B5C31">
        <w:rPr>
          <w:rStyle w:val="apple-converted-space"/>
          <w:rFonts w:ascii="Arial" w:hAnsi="Arial" w:cs="Arial"/>
          <w:color w:val="000000"/>
        </w:rPr>
        <w:t> </w:t>
      </w:r>
      <w:r w:rsidRPr="009B5C31">
        <w:rPr>
          <w:rFonts w:ascii="Arial" w:hAnsi="Arial" w:cs="Arial"/>
          <w:b/>
          <w:bCs/>
          <w:color w:val="000000"/>
        </w:rPr>
        <w:t>banquetas</w:t>
      </w:r>
      <w:r w:rsidRPr="009B5C31">
        <w:rPr>
          <w:rStyle w:val="apple-converted-space"/>
          <w:rFonts w:ascii="Arial" w:hAnsi="Arial" w:cs="Arial"/>
          <w:color w:val="000000"/>
        </w:rPr>
        <w:t> </w:t>
      </w:r>
      <w:r w:rsidRPr="009B5C31">
        <w:rPr>
          <w:rFonts w:ascii="Arial" w:hAnsi="Arial" w:cs="Arial"/>
          <w:color w:val="000000"/>
        </w:rPr>
        <w:t>provisionales, que son unos</w:t>
      </w:r>
      <w:r w:rsidRPr="009B5C31">
        <w:rPr>
          <w:rStyle w:val="apple-converted-space"/>
          <w:rFonts w:ascii="Arial" w:hAnsi="Arial" w:cs="Arial"/>
          <w:color w:val="000000"/>
        </w:rPr>
        <w:t> </w:t>
      </w:r>
      <w:r w:rsidRPr="009B5C31">
        <w:rPr>
          <w:rFonts w:ascii="Arial" w:hAnsi="Arial" w:cs="Arial"/>
          <w:i/>
          <w:iCs/>
          <w:color w:val="000000"/>
        </w:rPr>
        <w:t>terraplenes</w:t>
      </w:r>
      <w:r w:rsidRPr="009B5C31">
        <w:rPr>
          <w:rStyle w:val="apple-converted-space"/>
          <w:rFonts w:ascii="Arial" w:hAnsi="Arial" w:cs="Arial"/>
          <w:color w:val="000000"/>
        </w:rPr>
        <w:t> </w:t>
      </w:r>
      <w:r w:rsidRPr="009B5C31">
        <w:rPr>
          <w:rFonts w:ascii="Arial" w:hAnsi="Arial" w:cs="Arial"/>
          <w:color w:val="000000"/>
        </w:rPr>
        <w:t>que ayudan al pasivo de la pantalla. Estas banquetas se retiran una vez construido el forjado.</w:t>
      </w:r>
    </w:p>
    <w:p w:rsidR="00F41A24" w:rsidRPr="000C6909" w:rsidRDefault="00F41A24" w:rsidP="0068795D">
      <w:pPr>
        <w:pStyle w:val="Ttulo3"/>
        <w:shd w:val="clear" w:color="auto" w:fill="FFFFFF"/>
        <w:spacing w:before="0" w:beforeAutospacing="0" w:after="72" w:afterAutospacing="0" w:line="360" w:lineRule="auto"/>
        <w:jc w:val="both"/>
        <w:rPr>
          <w:rFonts w:ascii="Arial" w:hAnsi="Arial" w:cs="Arial"/>
          <w:color w:val="00B0F0"/>
          <w:sz w:val="24"/>
          <w:szCs w:val="24"/>
        </w:rPr>
      </w:pPr>
      <w:r w:rsidRPr="000C6909">
        <w:rPr>
          <w:rStyle w:val="mw-headline"/>
          <w:rFonts w:ascii="Arial" w:hAnsi="Arial" w:cs="Arial"/>
          <w:color w:val="00B0F0"/>
          <w:sz w:val="24"/>
          <w:szCs w:val="24"/>
        </w:rPr>
        <w:lastRenderedPageBreak/>
        <w:t>Construcción ascendente-descendente</w:t>
      </w:r>
      <w:r w:rsidR="000C6909">
        <w:rPr>
          <w:rStyle w:val="mw-headline"/>
          <w:rFonts w:ascii="Arial" w:hAnsi="Arial" w:cs="Arial"/>
          <w:color w:val="00B0F0"/>
          <w:sz w:val="24"/>
          <w:szCs w:val="24"/>
        </w:rPr>
        <w:t>:</w:t>
      </w:r>
    </w:p>
    <w:p w:rsidR="00F41A24" w:rsidRPr="000C6909" w:rsidRDefault="00F41A24" w:rsidP="0068795D">
      <w:pPr>
        <w:pStyle w:val="NormalWeb"/>
        <w:shd w:val="clear" w:color="auto" w:fill="FFFFFF"/>
        <w:spacing w:before="96" w:beforeAutospacing="0" w:after="120" w:afterAutospacing="0" w:line="360" w:lineRule="auto"/>
        <w:jc w:val="both"/>
        <w:rPr>
          <w:rFonts w:ascii="Arial" w:hAnsi="Arial" w:cs="Arial"/>
        </w:rPr>
      </w:pPr>
      <w:r w:rsidRPr="000C6909">
        <w:rPr>
          <w:rFonts w:ascii="Arial" w:hAnsi="Arial" w:cs="Arial"/>
        </w:rPr>
        <w:t>Es una práctica particular de construcción. Consiste en cimentar los</w:t>
      </w:r>
      <w:r w:rsidRPr="000C6909">
        <w:rPr>
          <w:rStyle w:val="apple-converted-space"/>
          <w:rFonts w:ascii="Arial" w:hAnsi="Arial" w:cs="Arial"/>
        </w:rPr>
        <w:t> </w:t>
      </w:r>
      <w:hyperlink r:id="rId66" w:tooltip="Pilote" w:history="1">
        <w:r w:rsidRPr="000C6909">
          <w:rPr>
            <w:rStyle w:val="Hipervnculo"/>
            <w:rFonts w:ascii="Arial" w:hAnsi="Arial" w:cs="Arial"/>
            <w:color w:val="auto"/>
            <w:u w:val="none"/>
          </w:rPr>
          <w:t>pilotes</w:t>
        </w:r>
      </w:hyperlink>
      <w:r w:rsidRPr="000C6909">
        <w:rPr>
          <w:rStyle w:val="apple-converted-space"/>
          <w:rFonts w:ascii="Arial" w:hAnsi="Arial" w:cs="Arial"/>
        </w:rPr>
        <w:t> </w:t>
      </w:r>
      <w:r w:rsidRPr="000C6909">
        <w:rPr>
          <w:rFonts w:ascii="Arial" w:hAnsi="Arial" w:cs="Arial"/>
        </w:rPr>
        <w:t>hasta el plano del</w:t>
      </w:r>
      <w:r w:rsidRPr="000C6909">
        <w:rPr>
          <w:rStyle w:val="apple-converted-space"/>
          <w:rFonts w:ascii="Arial" w:hAnsi="Arial" w:cs="Arial"/>
        </w:rPr>
        <w:t> </w:t>
      </w:r>
      <w:hyperlink r:id="rId67" w:tooltip="Encepado" w:history="1">
        <w:r w:rsidRPr="000C6909">
          <w:rPr>
            <w:rStyle w:val="Hipervnculo"/>
            <w:rFonts w:ascii="Arial" w:hAnsi="Arial" w:cs="Arial"/>
            <w:color w:val="auto"/>
            <w:u w:val="none"/>
          </w:rPr>
          <w:t>encepado</w:t>
        </w:r>
      </w:hyperlink>
      <w:r w:rsidRPr="000C6909">
        <w:rPr>
          <w:rFonts w:ascii="Arial" w:hAnsi="Arial" w:cs="Arial"/>
        </w:rPr>
        <w:t>, y colocar sobre ellos (todavía bajo tierra) unos elementos metálicos correspondientes con los pilares de la estructura.</w:t>
      </w:r>
    </w:p>
    <w:p w:rsidR="00F41A24" w:rsidRPr="000C6909" w:rsidRDefault="00F41A24" w:rsidP="0068795D">
      <w:pPr>
        <w:pStyle w:val="NormalWeb"/>
        <w:shd w:val="clear" w:color="auto" w:fill="FFFFFF"/>
        <w:spacing w:before="96" w:beforeAutospacing="0" w:after="120" w:afterAutospacing="0" w:line="360" w:lineRule="auto"/>
        <w:jc w:val="both"/>
        <w:rPr>
          <w:rFonts w:ascii="Arial" w:hAnsi="Arial" w:cs="Arial"/>
        </w:rPr>
      </w:pPr>
      <w:r w:rsidRPr="000C6909">
        <w:rPr>
          <w:rFonts w:ascii="Arial" w:hAnsi="Arial" w:cs="Arial"/>
        </w:rPr>
        <w:t>A partir de esto, se construye el forjado a nivel de suelo. Y posteriormente, se puede comenzar a construir hacia arriba (planta 1) y hacia abajo (planta -1), constituyendo el sistema de construcción</w:t>
      </w:r>
      <w:r w:rsidRPr="000C6909">
        <w:rPr>
          <w:rStyle w:val="apple-converted-space"/>
          <w:rFonts w:ascii="Arial" w:hAnsi="Arial" w:cs="Arial"/>
        </w:rPr>
        <w:t> </w:t>
      </w:r>
      <w:r w:rsidRPr="000C6909">
        <w:rPr>
          <w:rFonts w:ascii="Arial" w:hAnsi="Arial" w:cs="Arial"/>
          <w:b/>
          <w:bCs/>
        </w:rPr>
        <w:t>ascendente-descendente</w:t>
      </w:r>
      <w:r w:rsidRPr="000C6909">
        <w:rPr>
          <w:rFonts w:ascii="Arial" w:hAnsi="Arial" w:cs="Arial"/>
        </w:rPr>
        <w:t>.</w:t>
      </w:r>
    </w:p>
    <w:p w:rsidR="00F41A24" w:rsidRPr="000C6909" w:rsidRDefault="00F41A24" w:rsidP="000C6909">
      <w:pPr>
        <w:pStyle w:val="NormalWeb"/>
        <w:shd w:val="clear" w:color="auto" w:fill="FFFFFF"/>
        <w:spacing w:before="96" w:beforeAutospacing="0" w:after="120" w:afterAutospacing="0" w:line="288" w:lineRule="atLeast"/>
        <w:jc w:val="both"/>
        <w:rPr>
          <w:rFonts w:ascii="Arial" w:hAnsi="Arial" w:cs="Arial"/>
        </w:rPr>
      </w:pPr>
      <w:r w:rsidRPr="000C6909">
        <w:rPr>
          <w:rFonts w:ascii="Arial" w:hAnsi="Arial" w:cs="Arial"/>
        </w:rPr>
        <w:t>La construcción ascendente no tiene diferencias respecto a una construcción convencional. Sin embargo, en la descendente, a medida que se va descendiendo se va excavando el terreno.</w:t>
      </w:r>
    </w:p>
    <w:p w:rsidR="000C6909" w:rsidRPr="000C6909" w:rsidRDefault="00232563" w:rsidP="000C6909">
      <w:pPr>
        <w:pStyle w:val="Prrafodelista"/>
        <w:numPr>
          <w:ilvl w:val="0"/>
          <w:numId w:val="18"/>
        </w:numPr>
        <w:shd w:val="clear" w:color="auto" w:fill="FFFFFF"/>
        <w:spacing w:before="100" w:beforeAutospacing="1" w:after="24" w:line="360" w:lineRule="auto"/>
        <w:jc w:val="both"/>
        <w:rPr>
          <w:rFonts w:ascii="Arial" w:hAnsi="Arial" w:cs="Arial"/>
          <w:color w:val="000000"/>
          <w:sz w:val="24"/>
          <w:szCs w:val="24"/>
          <w:shd w:val="clear" w:color="auto" w:fill="FFFFFF"/>
        </w:rPr>
      </w:pPr>
      <w:r w:rsidRPr="000C6909">
        <w:rPr>
          <w:rFonts w:ascii="Arial" w:eastAsia="Times New Roman" w:hAnsi="Arial" w:cs="Arial"/>
          <w:b/>
          <w:i/>
          <w:color w:val="7030A0"/>
          <w:sz w:val="24"/>
          <w:szCs w:val="24"/>
          <w:lang w:eastAsia="es-MX"/>
        </w:rPr>
        <w:t>Las </w:t>
      </w:r>
      <w:hyperlink r:id="rId68" w:tooltip="Entibación" w:history="1">
        <w:r w:rsidRPr="000C6909">
          <w:rPr>
            <w:rFonts w:ascii="Arial" w:eastAsia="Times New Roman" w:hAnsi="Arial" w:cs="Arial"/>
            <w:b/>
            <w:i/>
            <w:color w:val="7030A0"/>
            <w:sz w:val="24"/>
            <w:szCs w:val="24"/>
            <w:lang w:eastAsia="es-MX"/>
          </w:rPr>
          <w:t>entibaciones</w:t>
        </w:r>
      </w:hyperlink>
    </w:p>
    <w:p w:rsidR="00A25D10" w:rsidRPr="009B5C31" w:rsidRDefault="000C6909" w:rsidP="000C6909">
      <w:pPr>
        <w:shd w:val="clear" w:color="auto" w:fill="FFFFFF"/>
        <w:spacing w:before="100" w:beforeAutospacing="1" w:after="24"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Es </w:t>
      </w:r>
      <w:r w:rsidR="00A25D10" w:rsidRPr="009B5C31">
        <w:rPr>
          <w:rFonts w:ascii="Arial" w:hAnsi="Arial" w:cs="Arial"/>
          <w:color w:val="000000"/>
          <w:sz w:val="24"/>
          <w:szCs w:val="24"/>
          <w:shd w:val="clear" w:color="auto" w:fill="FFFFFF"/>
        </w:rPr>
        <w:t>un tipo de</w:t>
      </w:r>
      <w:r w:rsidR="00A25D10" w:rsidRPr="009B5C31">
        <w:rPr>
          <w:rStyle w:val="apple-converted-space"/>
          <w:rFonts w:ascii="Arial" w:hAnsi="Arial" w:cs="Arial"/>
          <w:color w:val="000000"/>
          <w:sz w:val="24"/>
          <w:szCs w:val="24"/>
          <w:shd w:val="clear" w:color="auto" w:fill="FFFFFF"/>
        </w:rPr>
        <w:t> </w:t>
      </w:r>
      <w:hyperlink r:id="rId69" w:tooltip="Estructura de contención" w:history="1">
        <w:r w:rsidR="00A25D10" w:rsidRPr="000C6909">
          <w:rPr>
            <w:rStyle w:val="Hipervnculo"/>
            <w:rFonts w:ascii="Arial" w:hAnsi="Arial" w:cs="Arial"/>
            <w:color w:val="auto"/>
            <w:sz w:val="24"/>
            <w:szCs w:val="24"/>
            <w:u w:val="none"/>
            <w:shd w:val="clear" w:color="auto" w:fill="FFFFFF"/>
          </w:rPr>
          <w:t>estructura de contención</w:t>
        </w:r>
      </w:hyperlink>
      <w:r w:rsidR="00A25D10" w:rsidRPr="000C6909">
        <w:rPr>
          <w:rStyle w:val="apple-converted-space"/>
          <w:rFonts w:ascii="Arial" w:hAnsi="Arial" w:cs="Arial"/>
          <w:sz w:val="24"/>
          <w:szCs w:val="24"/>
          <w:shd w:val="clear" w:color="auto" w:fill="FFFFFF"/>
        </w:rPr>
        <w:t> </w:t>
      </w:r>
      <w:r w:rsidR="00A25D10" w:rsidRPr="009B5C31">
        <w:rPr>
          <w:rFonts w:ascii="Arial" w:hAnsi="Arial" w:cs="Arial"/>
          <w:color w:val="000000"/>
          <w:sz w:val="24"/>
          <w:szCs w:val="24"/>
          <w:shd w:val="clear" w:color="auto" w:fill="FFFFFF"/>
        </w:rPr>
        <w:t>provisional</w:t>
      </w:r>
      <w:r w:rsidR="00A25D10" w:rsidRPr="009B5C31">
        <w:rPr>
          <w:rStyle w:val="apple-converted-space"/>
          <w:rFonts w:ascii="Arial" w:hAnsi="Arial" w:cs="Arial"/>
          <w:color w:val="000000"/>
          <w:sz w:val="24"/>
          <w:szCs w:val="24"/>
          <w:shd w:val="clear" w:color="auto" w:fill="FFFFFF"/>
        </w:rPr>
        <w:t> </w:t>
      </w:r>
      <w:r w:rsidR="00A25D10" w:rsidRPr="000C6909">
        <w:rPr>
          <w:rFonts w:ascii="Arial" w:hAnsi="Arial" w:cs="Arial"/>
          <w:bCs/>
          <w:color w:val="000000"/>
          <w:sz w:val="24"/>
          <w:szCs w:val="24"/>
          <w:shd w:val="clear" w:color="auto" w:fill="FFFFFF"/>
        </w:rPr>
        <w:t>muy</w:t>
      </w:r>
      <w:r w:rsidR="00A25D10" w:rsidRPr="000C6909">
        <w:rPr>
          <w:rStyle w:val="apple-converted-space"/>
          <w:rFonts w:ascii="Arial" w:hAnsi="Arial" w:cs="Arial"/>
          <w:color w:val="000000"/>
          <w:sz w:val="24"/>
          <w:szCs w:val="24"/>
          <w:shd w:val="clear" w:color="auto" w:fill="FFFFFF"/>
        </w:rPr>
        <w:t> </w:t>
      </w:r>
      <w:r w:rsidR="00A25D10" w:rsidRPr="009B5C31">
        <w:rPr>
          <w:rFonts w:ascii="Arial" w:hAnsi="Arial" w:cs="Arial"/>
          <w:color w:val="000000"/>
          <w:sz w:val="24"/>
          <w:szCs w:val="24"/>
          <w:shd w:val="clear" w:color="auto" w:fill="FFFFFF"/>
        </w:rPr>
        <w:t>flexible.</w:t>
      </w:r>
    </w:p>
    <w:p w:rsidR="00A25D10" w:rsidRPr="000C6909" w:rsidRDefault="00A25D10" w:rsidP="000C6909">
      <w:pPr>
        <w:shd w:val="clear" w:color="auto" w:fill="FFFFFF"/>
        <w:spacing w:before="96" w:after="120" w:line="360" w:lineRule="auto"/>
        <w:jc w:val="both"/>
        <w:rPr>
          <w:rFonts w:ascii="Arial" w:eastAsia="Times New Roman" w:hAnsi="Arial" w:cs="Arial"/>
          <w:sz w:val="24"/>
          <w:szCs w:val="24"/>
          <w:lang w:eastAsia="es-MX"/>
        </w:rPr>
      </w:pPr>
      <w:r w:rsidRPr="009B5C31">
        <w:rPr>
          <w:rFonts w:ascii="Arial" w:eastAsia="Times New Roman" w:hAnsi="Arial" w:cs="Arial"/>
          <w:color w:val="000000"/>
          <w:sz w:val="24"/>
          <w:szCs w:val="24"/>
          <w:lang w:eastAsia="es-MX"/>
        </w:rPr>
        <w:t>Se construye mediante tablones de madera o elementos metálicos y placas cuadradas, de dimensiones que rondan un metro por un metro. Hay también paneles de mayores dimensiones ya montados.</w:t>
      </w:r>
      <w:r w:rsidR="000C6909">
        <w:rPr>
          <w:rFonts w:ascii="Arial" w:eastAsia="Times New Roman" w:hAnsi="Arial" w:cs="Arial"/>
          <w:color w:val="000000"/>
          <w:sz w:val="24"/>
          <w:szCs w:val="24"/>
          <w:lang w:eastAsia="es-MX"/>
        </w:rPr>
        <w:t xml:space="preserve"> </w:t>
      </w:r>
      <w:r w:rsidRPr="009B5C31">
        <w:rPr>
          <w:rFonts w:ascii="Arial" w:eastAsia="Times New Roman" w:hAnsi="Arial" w:cs="Arial"/>
          <w:color w:val="000000"/>
          <w:sz w:val="24"/>
          <w:szCs w:val="24"/>
          <w:lang w:eastAsia="es-MX"/>
        </w:rPr>
        <w:t xml:space="preserve">Se emplean en zanjas o </w:t>
      </w:r>
      <w:r w:rsidRPr="000C6909">
        <w:rPr>
          <w:rFonts w:ascii="Arial" w:eastAsia="Times New Roman" w:hAnsi="Arial" w:cs="Arial"/>
          <w:sz w:val="24"/>
          <w:szCs w:val="24"/>
          <w:lang w:eastAsia="es-MX"/>
        </w:rPr>
        <w:t>desmontes provisionales.</w:t>
      </w:r>
    </w:p>
    <w:p w:rsidR="00A25D10" w:rsidRPr="000C6909" w:rsidRDefault="00A25D10" w:rsidP="000C6909">
      <w:pPr>
        <w:shd w:val="clear" w:color="auto" w:fill="FFFFFF"/>
        <w:spacing w:before="96" w:after="120" w:line="360" w:lineRule="auto"/>
        <w:jc w:val="both"/>
        <w:rPr>
          <w:rFonts w:ascii="Arial" w:eastAsia="Times New Roman" w:hAnsi="Arial" w:cs="Arial"/>
          <w:sz w:val="24"/>
          <w:szCs w:val="24"/>
          <w:lang w:eastAsia="es-MX"/>
        </w:rPr>
      </w:pPr>
      <w:r w:rsidRPr="000C6909">
        <w:rPr>
          <w:rFonts w:ascii="Arial" w:eastAsia="Times New Roman" w:hAnsi="Arial" w:cs="Arial"/>
          <w:sz w:val="24"/>
          <w:szCs w:val="24"/>
          <w:lang w:eastAsia="es-MX"/>
        </w:rPr>
        <w:t>Debido a la elevada flexibilidad de las entibaciones, necesitan elementos de soporte o </w:t>
      </w:r>
      <w:hyperlink r:id="rId70" w:tooltip="Codal" w:history="1">
        <w:r w:rsidRPr="000C6909">
          <w:rPr>
            <w:rFonts w:ascii="Arial" w:eastAsia="Times New Roman" w:hAnsi="Arial" w:cs="Arial"/>
            <w:sz w:val="24"/>
            <w:szCs w:val="24"/>
            <w:lang w:eastAsia="es-MX"/>
          </w:rPr>
          <w:t>codales</w:t>
        </w:r>
      </w:hyperlink>
      <w:r w:rsidRPr="000C6909">
        <w:rPr>
          <w:rFonts w:ascii="Arial" w:eastAsia="Times New Roman" w:hAnsi="Arial" w:cs="Arial"/>
          <w:sz w:val="24"/>
          <w:szCs w:val="24"/>
          <w:lang w:eastAsia="es-MX"/>
        </w:rPr>
        <w:t>.</w:t>
      </w:r>
      <w:r w:rsidR="000C6909">
        <w:rPr>
          <w:rFonts w:ascii="Arial" w:eastAsia="Times New Roman" w:hAnsi="Arial" w:cs="Arial"/>
          <w:sz w:val="24"/>
          <w:szCs w:val="24"/>
          <w:lang w:eastAsia="es-MX"/>
        </w:rPr>
        <w:t xml:space="preserve"> </w:t>
      </w:r>
      <w:r w:rsidRPr="000C6909">
        <w:rPr>
          <w:rFonts w:ascii="Arial" w:eastAsia="Times New Roman" w:hAnsi="Arial" w:cs="Arial"/>
          <w:sz w:val="24"/>
          <w:szCs w:val="24"/>
          <w:lang w:eastAsia="es-MX"/>
        </w:rPr>
        <w:t>A veces pueden tensarse mediante </w:t>
      </w:r>
      <w:hyperlink r:id="rId71" w:tooltip="Husillo" w:history="1">
        <w:r w:rsidRPr="000C6909">
          <w:rPr>
            <w:rFonts w:ascii="Arial" w:eastAsia="Times New Roman" w:hAnsi="Arial" w:cs="Arial"/>
            <w:sz w:val="24"/>
            <w:szCs w:val="24"/>
            <w:lang w:eastAsia="es-MX"/>
          </w:rPr>
          <w:t>husillos</w:t>
        </w:r>
      </w:hyperlink>
      <w:r w:rsidRPr="000C6909">
        <w:rPr>
          <w:rFonts w:ascii="Arial" w:eastAsia="Times New Roman" w:hAnsi="Arial" w:cs="Arial"/>
          <w:sz w:val="24"/>
          <w:szCs w:val="24"/>
          <w:lang w:eastAsia="es-MX"/>
        </w:rPr>
        <w:t>, que son unos mecanismos que permiten el tensado de las barras mediante la aplicación de un giro a un elemento con rosca.</w:t>
      </w:r>
      <w:r w:rsidR="000C6909">
        <w:rPr>
          <w:rFonts w:ascii="Arial" w:eastAsia="Times New Roman" w:hAnsi="Arial" w:cs="Arial"/>
          <w:sz w:val="24"/>
          <w:szCs w:val="24"/>
          <w:lang w:eastAsia="es-MX"/>
        </w:rPr>
        <w:t xml:space="preserve"> </w:t>
      </w:r>
      <w:r w:rsidRPr="000C6909">
        <w:rPr>
          <w:rFonts w:ascii="Arial" w:eastAsia="Times New Roman" w:hAnsi="Arial" w:cs="Arial"/>
          <w:sz w:val="24"/>
          <w:szCs w:val="24"/>
          <w:lang w:eastAsia="es-MX"/>
        </w:rPr>
        <w:t>No son impermeables, y al igual que los </w:t>
      </w:r>
      <w:hyperlink r:id="rId72" w:tooltip="Muros hechos por bataches (aún no redactado)" w:history="1">
        <w:r w:rsidRPr="000C6909">
          <w:rPr>
            <w:rFonts w:ascii="Arial" w:eastAsia="Times New Roman" w:hAnsi="Arial" w:cs="Arial"/>
            <w:sz w:val="24"/>
            <w:szCs w:val="24"/>
            <w:lang w:eastAsia="es-MX"/>
          </w:rPr>
          <w:t>muros hechos por bataches</w:t>
        </w:r>
      </w:hyperlink>
      <w:r w:rsidRPr="000C6909">
        <w:rPr>
          <w:rFonts w:ascii="Arial" w:eastAsia="Times New Roman" w:hAnsi="Arial" w:cs="Arial"/>
          <w:sz w:val="24"/>
          <w:szCs w:val="24"/>
          <w:lang w:eastAsia="es-MX"/>
        </w:rPr>
        <w:t>, no penetran en el terreno. Por eso, se ha de rebajar el </w:t>
      </w:r>
      <w:hyperlink r:id="rId73" w:tooltip="Nivel freático" w:history="1">
        <w:r w:rsidRPr="000C6909">
          <w:rPr>
            <w:rFonts w:ascii="Arial" w:eastAsia="Times New Roman" w:hAnsi="Arial" w:cs="Arial"/>
            <w:sz w:val="24"/>
            <w:szCs w:val="24"/>
            <w:lang w:eastAsia="es-MX"/>
          </w:rPr>
          <w:t>nivel freático</w:t>
        </w:r>
      </w:hyperlink>
      <w:r w:rsidRPr="000C6909">
        <w:rPr>
          <w:rFonts w:ascii="Arial" w:eastAsia="Times New Roman" w:hAnsi="Arial" w:cs="Arial"/>
          <w:sz w:val="24"/>
          <w:szCs w:val="24"/>
          <w:lang w:eastAsia="es-MX"/>
        </w:rPr>
        <w:t> empleando una red de drenaje o pozos puntuales, </w:t>
      </w:r>
      <w:r w:rsidRPr="000C6909">
        <w:rPr>
          <w:rFonts w:ascii="Arial" w:eastAsia="Times New Roman" w:hAnsi="Arial" w:cs="Arial"/>
          <w:b/>
          <w:bCs/>
          <w:sz w:val="24"/>
          <w:szCs w:val="24"/>
          <w:lang w:eastAsia="es-MX"/>
        </w:rPr>
        <w:t>well-points</w:t>
      </w:r>
      <w:r w:rsidRPr="000C6909">
        <w:rPr>
          <w:rFonts w:ascii="Arial" w:eastAsia="Times New Roman" w:hAnsi="Arial" w:cs="Arial"/>
          <w:sz w:val="24"/>
          <w:szCs w:val="24"/>
          <w:lang w:eastAsia="es-MX"/>
        </w:rPr>
        <w:t> (en </w:t>
      </w:r>
      <w:hyperlink r:id="rId74" w:tooltip="Idioma inglés" w:history="1">
        <w:r w:rsidRPr="000C6909">
          <w:rPr>
            <w:rFonts w:ascii="Arial" w:eastAsia="Times New Roman" w:hAnsi="Arial" w:cs="Arial"/>
            <w:sz w:val="24"/>
            <w:szCs w:val="24"/>
            <w:lang w:eastAsia="es-MX"/>
          </w:rPr>
          <w:t>inglés</w:t>
        </w:r>
      </w:hyperlink>
      <w:r w:rsidRPr="000C6909">
        <w:rPr>
          <w:rFonts w:ascii="Arial" w:eastAsia="Times New Roman" w:hAnsi="Arial" w:cs="Arial"/>
          <w:sz w:val="24"/>
          <w:szCs w:val="24"/>
          <w:lang w:eastAsia="es-MX"/>
        </w:rPr>
        <w:t>). Estos pozos se emplean sólo en terrenos con elevada </w:t>
      </w:r>
      <w:hyperlink r:id="rId75" w:tooltip="Permeabilidad" w:history="1">
        <w:r w:rsidRPr="000C6909">
          <w:rPr>
            <w:rFonts w:ascii="Arial" w:eastAsia="Times New Roman" w:hAnsi="Arial" w:cs="Arial"/>
            <w:sz w:val="24"/>
            <w:szCs w:val="24"/>
            <w:lang w:eastAsia="es-MX"/>
          </w:rPr>
          <w:t>permeabilidad</w:t>
        </w:r>
      </w:hyperlink>
      <w:r w:rsidRPr="000C6909">
        <w:rPr>
          <w:rFonts w:ascii="Arial" w:eastAsia="Times New Roman" w:hAnsi="Arial" w:cs="Arial"/>
          <w:sz w:val="24"/>
          <w:szCs w:val="24"/>
          <w:lang w:eastAsia="es-MX"/>
        </w:rPr>
        <w:t>. En suelos arcillosos no son necesarios.</w:t>
      </w:r>
    </w:p>
    <w:p w:rsidR="000824B5" w:rsidRPr="00445606" w:rsidRDefault="00445606" w:rsidP="00633A5E">
      <w:pPr>
        <w:shd w:val="clear" w:color="auto" w:fill="FFFFFF"/>
        <w:spacing w:before="100" w:beforeAutospacing="1" w:after="24" w:line="360" w:lineRule="auto"/>
        <w:jc w:val="both"/>
        <w:rPr>
          <w:rFonts w:ascii="Arial" w:hAnsi="Arial" w:cs="Arial"/>
          <w:b/>
          <w:color w:val="00B0F0"/>
          <w:sz w:val="24"/>
          <w:szCs w:val="24"/>
          <w:shd w:val="clear" w:color="auto" w:fill="FFFFFF"/>
        </w:rPr>
      </w:pPr>
      <w:r>
        <w:rPr>
          <w:rFonts w:ascii="Arial" w:hAnsi="Arial" w:cs="Arial"/>
          <w:b/>
          <w:color w:val="00B0F0"/>
          <w:sz w:val="24"/>
          <w:szCs w:val="24"/>
          <w:shd w:val="clear" w:color="auto" w:fill="FFFFFF"/>
        </w:rPr>
        <w:t>Dif</w:t>
      </w:r>
      <w:r w:rsidRPr="00445606">
        <w:rPr>
          <w:rFonts w:ascii="Arial" w:hAnsi="Arial" w:cs="Arial"/>
          <w:b/>
          <w:color w:val="00B0F0"/>
          <w:sz w:val="24"/>
          <w:szCs w:val="24"/>
          <w:shd w:val="clear" w:color="auto" w:fill="FFFFFF"/>
        </w:rPr>
        <w:t>erencia entre pantallas y estibaciones:</w:t>
      </w:r>
    </w:p>
    <w:p w:rsidR="000824B5" w:rsidRPr="009B5C31" w:rsidRDefault="000824B5" w:rsidP="000C6909">
      <w:pPr>
        <w:shd w:val="clear" w:color="auto" w:fill="FFFFFF"/>
        <w:spacing w:before="96" w:after="120" w:line="360" w:lineRule="auto"/>
        <w:jc w:val="both"/>
        <w:rPr>
          <w:rFonts w:ascii="Arial" w:eastAsia="Times New Roman" w:hAnsi="Arial" w:cs="Arial"/>
          <w:color w:val="000000"/>
          <w:sz w:val="24"/>
          <w:szCs w:val="24"/>
          <w:lang w:eastAsia="es-MX"/>
        </w:rPr>
      </w:pPr>
      <w:r w:rsidRPr="009B5C31">
        <w:rPr>
          <w:rFonts w:ascii="Arial" w:eastAsia="Times New Roman" w:hAnsi="Arial" w:cs="Arial"/>
          <w:color w:val="000000"/>
          <w:sz w:val="24"/>
          <w:szCs w:val="24"/>
          <w:lang w:eastAsia="es-MX"/>
        </w:rPr>
        <w:t>La principal diferencia entre pantallas y entibaciones, es que las entibaciones son mucho más flexibles que las pantallas.</w:t>
      </w:r>
    </w:p>
    <w:p w:rsidR="00DA0695" w:rsidRPr="00DA0695" w:rsidRDefault="00DA0695" w:rsidP="00DA0695">
      <w:pPr>
        <w:shd w:val="clear" w:color="auto" w:fill="FFFFFF"/>
        <w:spacing w:before="96" w:after="120" w:line="288" w:lineRule="atLeast"/>
        <w:jc w:val="center"/>
        <w:rPr>
          <w:rFonts w:ascii="Arial" w:eastAsia="Times New Roman" w:hAnsi="Arial" w:cs="Arial"/>
          <w:b/>
          <w:color w:val="1F497D" w:themeColor="text2"/>
          <w:sz w:val="28"/>
          <w:szCs w:val="24"/>
          <w:lang w:eastAsia="es-MX"/>
        </w:rPr>
      </w:pPr>
    </w:p>
    <w:p w:rsidR="000824B5" w:rsidRPr="00DA0695" w:rsidRDefault="000824B5" w:rsidP="00DA0695">
      <w:pPr>
        <w:shd w:val="clear" w:color="auto" w:fill="FFFFFF"/>
        <w:spacing w:before="96" w:after="120" w:line="288" w:lineRule="atLeast"/>
        <w:jc w:val="center"/>
        <w:rPr>
          <w:rFonts w:ascii="Arial" w:eastAsia="Times New Roman" w:hAnsi="Arial" w:cs="Arial"/>
          <w:b/>
          <w:color w:val="1F497D" w:themeColor="text2"/>
          <w:sz w:val="28"/>
          <w:szCs w:val="24"/>
          <w:lang w:eastAsia="es-MX"/>
        </w:rPr>
      </w:pPr>
      <w:r w:rsidRPr="00DA0695">
        <w:rPr>
          <w:rFonts w:ascii="Arial" w:eastAsia="Times New Roman" w:hAnsi="Arial" w:cs="Arial"/>
          <w:b/>
          <w:color w:val="1F497D" w:themeColor="text2"/>
          <w:sz w:val="28"/>
          <w:szCs w:val="24"/>
          <w:lang w:eastAsia="es-MX"/>
        </w:rPr>
        <w:lastRenderedPageBreak/>
        <w:t>MUROS DE</w:t>
      </w:r>
      <w:r w:rsidR="00DA0695">
        <w:rPr>
          <w:rFonts w:ascii="Arial" w:eastAsia="Times New Roman" w:hAnsi="Arial" w:cs="Arial"/>
          <w:b/>
          <w:color w:val="1F497D" w:themeColor="text2"/>
          <w:sz w:val="28"/>
          <w:szCs w:val="24"/>
          <w:lang w:eastAsia="es-MX"/>
        </w:rPr>
        <w:t xml:space="preserve"> CONTENCION Y SU FUNCIONAMIENTO</w:t>
      </w:r>
    </w:p>
    <w:p w:rsidR="000824B5" w:rsidRPr="009B5C31" w:rsidRDefault="000824B5" w:rsidP="00F20B08">
      <w:pPr>
        <w:shd w:val="clear" w:color="auto" w:fill="FFFFFF"/>
        <w:spacing w:before="96" w:after="120" w:line="360" w:lineRule="auto"/>
        <w:jc w:val="both"/>
        <w:rPr>
          <w:rFonts w:ascii="Arial" w:eastAsia="Times New Roman" w:hAnsi="Arial" w:cs="Arial"/>
          <w:color w:val="000000"/>
          <w:sz w:val="24"/>
          <w:szCs w:val="24"/>
          <w:lang w:eastAsia="es-MX"/>
        </w:rPr>
      </w:pPr>
      <w:r w:rsidRPr="009B5C31">
        <w:rPr>
          <w:rFonts w:ascii="Arial" w:eastAsia="Times New Roman" w:hAnsi="Arial" w:cs="Arial"/>
          <w:color w:val="000000"/>
          <w:sz w:val="24"/>
          <w:szCs w:val="24"/>
          <w:lang w:eastAsia="es-MX"/>
        </w:rPr>
        <w:t>Los muros de contención se utilizan para detener masas de tierra u otros materiales sueltos cuando las condiciones no permiten que estas masas asuman sus pendientes naturales. Estas condiciones se presentan cuando el ancho de una excavación, corte o terraplén está restringido por condiciones de propiedad, utilización de la estructura o economía.</w:t>
      </w:r>
    </w:p>
    <w:p w:rsidR="00C84710" w:rsidRPr="009B5C31" w:rsidRDefault="000824B5" w:rsidP="00F20B08">
      <w:pPr>
        <w:shd w:val="clear" w:color="auto" w:fill="FFFFFF"/>
        <w:spacing w:before="96" w:after="120" w:line="360" w:lineRule="auto"/>
        <w:jc w:val="both"/>
        <w:rPr>
          <w:rFonts w:ascii="Arial" w:eastAsia="Times New Roman" w:hAnsi="Arial" w:cs="Arial"/>
          <w:color w:val="000000"/>
          <w:sz w:val="24"/>
          <w:szCs w:val="24"/>
          <w:lang w:eastAsia="es-MX"/>
        </w:rPr>
      </w:pPr>
      <w:r w:rsidRPr="009B5C31">
        <w:rPr>
          <w:rFonts w:ascii="Arial" w:eastAsia="Times New Roman" w:hAnsi="Arial" w:cs="Arial"/>
          <w:color w:val="000000"/>
          <w:sz w:val="24"/>
          <w:szCs w:val="24"/>
          <w:lang w:eastAsia="es-MX"/>
        </w:rPr>
        <w:t>Por ejemplo, en la construcción de vías férreas o de carreteras, el ancho de servidumbre de la vía es fijo y el corte o terraplén debe estar contenido dentro de este ancho. De manera similar, los muros de los sótan</w:t>
      </w:r>
      <w:r w:rsidR="005C2AF2">
        <w:rPr>
          <w:rFonts w:ascii="Arial" w:eastAsia="Times New Roman" w:hAnsi="Arial" w:cs="Arial"/>
          <w:color w:val="000000"/>
          <w:sz w:val="24"/>
          <w:szCs w:val="24"/>
          <w:lang w:eastAsia="es-MX"/>
        </w:rPr>
        <w:t>os de edificios deben ubicarse c</w:t>
      </w:r>
      <w:r w:rsidR="00C84710" w:rsidRPr="009B5C31">
        <w:rPr>
          <w:rFonts w:ascii="Arial" w:eastAsia="Times New Roman" w:hAnsi="Arial" w:cs="Arial"/>
          <w:color w:val="000000"/>
          <w:sz w:val="24"/>
          <w:szCs w:val="24"/>
          <w:lang w:eastAsia="es-MX"/>
        </w:rPr>
        <w:t xml:space="preserve">ondiciones donde se establece. </w:t>
      </w:r>
    </w:p>
    <w:p w:rsidR="005C2AF2" w:rsidRPr="00F20B08" w:rsidRDefault="005C2AF2" w:rsidP="00F20B08">
      <w:pPr>
        <w:spacing w:line="360" w:lineRule="auto"/>
        <w:jc w:val="both"/>
        <w:rPr>
          <w:rFonts w:ascii="Arial" w:hAnsi="Arial" w:cs="Arial"/>
          <w:b/>
          <w:color w:val="00B0F0"/>
          <w:sz w:val="24"/>
          <w:szCs w:val="24"/>
        </w:rPr>
      </w:pPr>
      <w:r w:rsidRPr="00F20B08">
        <w:rPr>
          <w:rFonts w:ascii="Arial" w:hAnsi="Arial" w:cs="Arial"/>
          <w:b/>
          <w:color w:val="00B0F0"/>
          <w:sz w:val="24"/>
          <w:szCs w:val="24"/>
        </w:rPr>
        <w:t>Condición de talud Estable</w:t>
      </w:r>
      <w:r w:rsidR="00F20B08">
        <w:rPr>
          <w:rFonts w:ascii="Arial" w:hAnsi="Arial" w:cs="Arial"/>
          <w:b/>
          <w:color w:val="00B0F0"/>
          <w:sz w:val="24"/>
          <w:szCs w:val="24"/>
        </w:rPr>
        <w:t>:</w:t>
      </w:r>
    </w:p>
    <w:p w:rsidR="005C2AF2" w:rsidRDefault="005C2AF2" w:rsidP="00F20B08">
      <w:pPr>
        <w:spacing w:after="0" w:line="360" w:lineRule="auto"/>
        <w:jc w:val="both"/>
        <w:rPr>
          <w:rFonts w:ascii="Arial" w:hAnsi="Arial" w:cs="Arial"/>
          <w:sz w:val="24"/>
          <w:szCs w:val="24"/>
        </w:rPr>
      </w:pPr>
      <w:r w:rsidRPr="00310FC4">
        <w:rPr>
          <w:rFonts w:ascii="Arial" w:hAnsi="Arial" w:cs="Arial"/>
          <w:sz w:val="24"/>
          <w:szCs w:val="24"/>
        </w:rPr>
        <w:t>Este es el caso del muro de contención en donde el suelo es homogéneo y se genera una presión de tierras de acuerdo a</w:t>
      </w:r>
      <w:r>
        <w:rPr>
          <w:rFonts w:ascii="Arial" w:hAnsi="Arial" w:cs="Arial"/>
          <w:sz w:val="24"/>
          <w:szCs w:val="24"/>
        </w:rPr>
        <w:t xml:space="preserve"> </w:t>
      </w:r>
      <w:r w:rsidRPr="00310FC4">
        <w:rPr>
          <w:rFonts w:ascii="Arial" w:hAnsi="Arial" w:cs="Arial"/>
          <w:sz w:val="24"/>
          <w:szCs w:val="24"/>
        </w:rPr>
        <w:t xml:space="preserve">las teorías de </w:t>
      </w:r>
      <w:r w:rsidR="00A5196E" w:rsidRPr="00310FC4">
        <w:rPr>
          <w:rFonts w:ascii="Arial" w:hAnsi="Arial" w:cs="Arial"/>
          <w:sz w:val="24"/>
          <w:szCs w:val="24"/>
        </w:rPr>
        <w:t>Rankin</w:t>
      </w:r>
      <w:r w:rsidRPr="00310FC4">
        <w:rPr>
          <w:rFonts w:ascii="Arial" w:hAnsi="Arial" w:cs="Arial"/>
          <w:sz w:val="24"/>
          <w:szCs w:val="24"/>
        </w:rPr>
        <w:t xml:space="preserve"> y Coulomb y la fuerza activa tiene una distribución de presiones en forma triangular. </w:t>
      </w:r>
    </w:p>
    <w:p w:rsidR="005C2AF2" w:rsidRPr="00310FC4" w:rsidRDefault="005C2AF2" w:rsidP="00F20B08">
      <w:pPr>
        <w:spacing w:line="360" w:lineRule="auto"/>
        <w:jc w:val="center"/>
        <w:rPr>
          <w:rFonts w:ascii="Arial" w:hAnsi="Arial" w:cs="Arial"/>
          <w:sz w:val="24"/>
          <w:szCs w:val="24"/>
        </w:rPr>
      </w:pPr>
      <w:r w:rsidRPr="00310FC4">
        <w:rPr>
          <w:rFonts w:ascii="Arial" w:hAnsi="Arial" w:cs="Arial"/>
          <w:noProof/>
          <w:sz w:val="24"/>
          <w:szCs w:val="24"/>
          <w:lang w:eastAsia="es-MX"/>
        </w:rPr>
        <w:drawing>
          <wp:inline distT="0" distB="0" distL="0" distR="0" wp14:anchorId="02128C1A" wp14:editId="1C956749">
            <wp:extent cx="4383784" cy="2762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l="29427" t="37795" r="23761" b="38583"/>
                    <a:stretch/>
                  </pic:blipFill>
                  <pic:spPr bwMode="auto">
                    <a:xfrm>
                      <a:off x="0" y="0"/>
                      <a:ext cx="4394882" cy="2769243"/>
                    </a:xfrm>
                    <a:prstGeom prst="rect">
                      <a:avLst/>
                    </a:prstGeom>
                    <a:ln>
                      <a:noFill/>
                    </a:ln>
                    <a:extLst>
                      <a:ext uri="{53640926-AAD7-44D8-BBD7-CCE9431645EC}">
                        <a14:shadowObscured xmlns:a14="http://schemas.microsoft.com/office/drawing/2010/main"/>
                      </a:ext>
                    </a:extLst>
                  </pic:spPr>
                </pic:pic>
              </a:graphicData>
            </a:graphic>
          </wp:inline>
        </w:drawing>
      </w:r>
    </w:p>
    <w:p w:rsidR="00F83320" w:rsidRDefault="00F83320" w:rsidP="00F20B08">
      <w:pPr>
        <w:spacing w:line="360" w:lineRule="auto"/>
        <w:jc w:val="both"/>
        <w:rPr>
          <w:rFonts w:ascii="Arial" w:hAnsi="Arial" w:cs="Arial"/>
          <w:b/>
          <w:color w:val="00B0F0"/>
          <w:sz w:val="24"/>
          <w:szCs w:val="24"/>
        </w:rPr>
      </w:pPr>
    </w:p>
    <w:p w:rsidR="00F83320" w:rsidRDefault="00F83320" w:rsidP="00F20B08">
      <w:pPr>
        <w:spacing w:line="360" w:lineRule="auto"/>
        <w:jc w:val="both"/>
        <w:rPr>
          <w:rFonts w:ascii="Arial" w:hAnsi="Arial" w:cs="Arial"/>
          <w:b/>
          <w:color w:val="00B0F0"/>
          <w:sz w:val="24"/>
          <w:szCs w:val="24"/>
        </w:rPr>
      </w:pPr>
    </w:p>
    <w:p w:rsidR="00F83320" w:rsidRDefault="00F83320" w:rsidP="00F20B08">
      <w:pPr>
        <w:spacing w:line="360" w:lineRule="auto"/>
        <w:jc w:val="both"/>
        <w:rPr>
          <w:rFonts w:ascii="Arial" w:hAnsi="Arial" w:cs="Arial"/>
          <w:b/>
          <w:color w:val="00B0F0"/>
          <w:sz w:val="24"/>
          <w:szCs w:val="24"/>
        </w:rPr>
      </w:pPr>
    </w:p>
    <w:p w:rsidR="005C2AF2" w:rsidRPr="00CE2628" w:rsidRDefault="005C2AF2" w:rsidP="00F20B08">
      <w:pPr>
        <w:spacing w:line="360" w:lineRule="auto"/>
        <w:jc w:val="both"/>
        <w:rPr>
          <w:rFonts w:ascii="Arial" w:hAnsi="Arial" w:cs="Arial"/>
          <w:b/>
          <w:color w:val="00B0F0"/>
          <w:sz w:val="24"/>
          <w:szCs w:val="24"/>
        </w:rPr>
      </w:pPr>
      <w:r w:rsidRPr="00CE2628">
        <w:rPr>
          <w:rFonts w:ascii="Arial" w:hAnsi="Arial" w:cs="Arial"/>
          <w:b/>
          <w:color w:val="00B0F0"/>
          <w:sz w:val="24"/>
          <w:szCs w:val="24"/>
        </w:rPr>
        <w:lastRenderedPageBreak/>
        <w:t>Condición de deslizamiento</w:t>
      </w:r>
      <w:r w:rsidR="00CE2628">
        <w:rPr>
          <w:rFonts w:ascii="Arial" w:hAnsi="Arial" w:cs="Arial"/>
          <w:b/>
          <w:color w:val="00B0F0"/>
          <w:sz w:val="24"/>
          <w:szCs w:val="24"/>
        </w:rPr>
        <w:t>:</w:t>
      </w:r>
    </w:p>
    <w:p w:rsidR="005C2AF2" w:rsidRDefault="005C2AF2" w:rsidP="00F20B08">
      <w:pPr>
        <w:spacing w:after="0" w:line="360" w:lineRule="auto"/>
        <w:jc w:val="both"/>
        <w:rPr>
          <w:rFonts w:ascii="Arial" w:hAnsi="Arial" w:cs="Arial"/>
          <w:sz w:val="24"/>
          <w:szCs w:val="24"/>
        </w:rPr>
      </w:pPr>
      <w:r w:rsidRPr="00310FC4">
        <w:rPr>
          <w:rFonts w:ascii="Arial" w:hAnsi="Arial" w:cs="Arial"/>
          <w:noProof/>
          <w:sz w:val="24"/>
          <w:szCs w:val="24"/>
          <w:lang w:eastAsia="es-MX"/>
        </w:rPr>
        <w:drawing>
          <wp:anchor distT="0" distB="0" distL="114300" distR="114300" simplePos="0" relativeHeight="251659264" behindDoc="1" locked="0" layoutInCell="1" allowOverlap="1" wp14:anchorId="2AA82AF3" wp14:editId="10846514">
            <wp:simplePos x="0" y="0"/>
            <wp:positionH relativeFrom="column">
              <wp:posOffset>2253615</wp:posOffset>
            </wp:positionH>
            <wp:positionV relativeFrom="paragraph">
              <wp:posOffset>29210</wp:posOffset>
            </wp:positionV>
            <wp:extent cx="4264660" cy="2219325"/>
            <wp:effectExtent l="0" t="0" r="0" b="0"/>
            <wp:wrapThrough wrapText="bothSides">
              <wp:wrapPolygon edited="0">
                <wp:start x="0" y="0"/>
                <wp:lineTo x="0" y="21507"/>
                <wp:lineTo x="21516" y="21507"/>
                <wp:lineTo x="2151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17319" t="12337" r="22233" b="64435"/>
                    <a:stretch/>
                  </pic:blipFill>
                  <pic:spPr bwMode="auto">
                    <a:xfrm>
                      <a:off x="0" y="0"/>
                      <a:ext cx="4264660" cy="2219325"/>
                    </a:xfrm>
                    <a:prstGeom prst="rect">
                      <a:avLst/>
                    </a:prstGeom>
                    <a:ln>
                      <a:noFill/>
                    </a:ln>
                    <a:extLst>
                      <a:ext uri="{53640926-AAD7-44D8-BBD7-CCE9431645EC}">
                        <a14:shadowObscured xmlns:a14="http://schemas.microsoft.com/office/drawing/2010/main"/>
                      </a:ext>
                    </a:extLst>
                  </pic:spPr>
                </pic:pic>
              </a:graphicData>
            </a:graphic>
          </wp:anchor>
        </w:drawing>
      </w:r>
      <w:r w:rsidRPr="00310FC4">
        <w:rPr>
          <w:rFonts w:ascii="Arial" w:hAnsi="Arial" w:cs="Arial"/>
          <w:sz w:val="24"/>
          <w:szCs w:val="24"/>
        </w:rPr>
        <w:t>En este caso generalmente las fuerzas actuantes son superiores a las fuerzas activas calculadas por teorías tradiciones.  El costo de construir una estructura de contención es generalmente mayor, por lo que se debe tener muy en cuenta el diseño que debe hacerse con el fin de sostener fuerzas y empujes ad</w:t>
      </w:r>
      <w:r w:rsidR="00CE2628">
        <w:rPr>
          <w:rFonts w:ascii="Arial" w:hAnsi="Arial" w:cs="Arial"/>
          <w:sz w:val="24"/>
          <w:szCs w:val="24"/>
        </w:rPr>
        <w:t>emás de mantener la altura lo má</w:t>
      </w:r>
      <w:r w:rsidRPr="00310FC4">
        <w:rPr>
          <w:rFonts w:ascii="Arial" w:hAnsi="Arial" w:cs="Arial"/>
          <w:sz w:val="24"/>
          <w:szCs w:val="24"/>
        </w:rPr>
        <w:t xml:space="preserve">s baja posible. </w:t>
      </w:r>
    </w:p>
    <w:p w:rsidR="00BB0D6A" w:rsidRDefault="00BB0D6A" w:rsidP="00BB0D6A">
      <w:pPr>
        <w:jc w:val="both"/>
        <w:rPr>
          <w:rFonts w:ascii="Arial" w:hAnsi="Arial" w:cs="Arial"/>
          <w:sz w:val="24"/>
          <w:szCs w:val="24"/>
        </w:rPr>
      </w:pPr>
    </w:p>
    <w:p w:rsidR="00BB0D6A" w:rsidRPr="00310FC4" w:rsidRDefault="000F6735" w:rsidP="00BB0D6A">
      <w:pPr>
        <w:jc w:val="center"/>
        <w:rPr>
          <w:rFonts w:ascii="Arial" w:hAnsi="Arial" w:cs="Arial"/>
          <w:b/>
          <w:sz w:val="24"/>
          <w:szCs w:val="24"/>
        </w:rPr>
      </w:pPr>
      <w:r>
        <w:rPr>
          <w:rFonts w:ascii="Arial" w:hAnsi="Arial" w:cs="Arial"/>
          <w:b/>
          <w:color w:val="1F497D" w:themeColor="text2"/>
          <w:sz w:val="28"/>
          <w:szCs w:val="24"/>
        </w:rPr>
        <w:t>CARACTERÍ</w:t>
      </w:r>
      <w:r w:rsidR="00BB0D6A" w:rsidRPr="00BB0D6A">
        <w:rPr>
          <w:rFonts w:ascii="Arial" w:hAnsi="Arial" w:cs="Arial"/>
          <w:b/>
          <w:color w:val="1F497D" w:themeColor="text2"/>
          <w:sz w:val="28"/>
          <w:szCs w:val="24"/>
        </w:rPr>
        <w:t xml:space="preserve">STICAS </w:t>
      </w:r>
      <w:r w:rsidR="00452267">
        <w:rPr>
          <w:rFonts w:ascii="Arial" w:hAnsi="Arial" w:cs="Arial"/>
          <w:b/>
          <w:color w:val="1F497D" w:themeColor="text2"/>
          <w:sz w:val="28"/>
          <w:szCs w:val="24"/>
        </w:rPr>
        <w:t xml:space="preserve">DE </w:t>
      </w:r>
      <w:r w:rsidR="00430705">
        <w:rPr>
          <w:rFonts w:ascii="Arial" w:hAnsi="Arial" w:cs="Arial"/>
          <w:b/>
          <w:color w:val="1F497D" w:themeColor="text2"/>
          <w:sz w:val="28"/>
          <w:szCs w:val="24"/>
        </w:rPr>
        <w:t>MUROS DE CONTENCIÓ</w:t>
      </w:r>
      <w:r w:rsidR="00BB0D6A" w:rsidRPr="00BB0D6A">
        <w:rPr>
          <w:rFonts w:ascii="Arial" w:hAnsi="Arial" w:cs="Arial"/>
          <w:b/>
          <w:color w:val="1F497D" w:themeColor="text2"/>
          <w:sz w:val="28"/>
          <w:szCs w:val="24"/>
        </w:rPr>
        <w:t>N</w:t>
      </w:r>
    </w:p>
    <w:p w:rsidR="00BB0D6A" w:rsidRPr="00310FC4" w:rsidRDefault="00BB0D6A" w:rsidP="00BB0D6A">
      <w:pPr>
        <w:jc w:val="center"/>
        <w:rPr>
          <w:rFonts w:ascii="Arial" w:hAnsi="Arial" w:cs="Arial"/>
          <w:b/>
          <w:sz w:val="24"/>
          <w:szCs w:val="24"/>
        </w:rPr>
      </w:pPr>
      <w:r w:rsidRPr="00310FC4">
        <w:rPr>
          <w:rFonts w:ascii="Arial" w:hAnsi="Arial" w:cs="Arial"/>
          <w:noProof/>
          <w:sz w:val="24"/>
          <w:szCs w:val="24"/>
          <w:lang w:eastAsia="es-MX"/>
        </w:rPr>
        <w:drawing>
          <wp:inline distT="0" distB="0" distL="0" distR="0" wp14:anchorId="0708A36D" wp14:editId="7172508E">
            <wp:extent cx="5085327" cy="28765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18005" t="14502" r="18128" b="13595"/>
                    <a:stretch/>
                  </pic:blipFill>
                  <pic:spPr bwMode="auto">
                    <a:xfrm>
                      <a:off x="0" y="0"/>
                      <a:ext cx="5097897" cy="2883660"/>
                    </a:xfrm>
                    <a:prstGeom prst="rect">
                      <a:avLst/>
                    </a:prstGeom>
                    <a:ln>
                      <a:noFill/>
                    </a:ln>
                    <a:extLst>
                      <a:ext uri="{53640926-AAD7-44D8-BBD7-CCE9431645EC}">
                        <a14:shadowObscured xmlns:a14="http://schemas.microsoft.com/office/drawing/2010/main"/>
                      </a:ext>
                    </a:extLst>
                  </pic:spPr>
                </pic:pic>
              </a:graphicData>
            </a:graphic>
          </wp:inline>
        </w:drawing>
      </w:r>
    </w:p>
    <w:p w:rsidR="005C2AF2" w:rsidRDefault="00BB0D6A" w:rsidP="00BB0D6A">
      <w:pPr>
        <w:spacing w:after="0" w:line="360" w:lineRule="auto"/>
        <w:jc w:val="center"/>
        <w:rPr>
          <w:rFonts w:ascii="Arial" w:hAnsi="Arial" w:cs="Arial"/>
          <w:sz w:val="24"/>
          <w:szCs w:val="24"/>
        </w:rPr>
      </w:pPr>
      <w:r w:rsidRPr="00310FC4">
        <w:rPr>
          <w:rFonts w:ascii="Arial" w:hAnsi="Arial" w:cs="Arial"/>
          <w:noProof/>
          <w:sz w:val="24"/>
          <w:szCs w:val="24"/>
          <w:lang w:eastAsia="es-MX"/>
        </w:rPr>
        <w:lastRenderedPageBreak/>
        <w:drawing>
          <wp:inline distT="0" distB="0" distL="0" distR="0" wp14:anchorId="49894E1F" wp14:editId="3386E2BD">
            <wp:extent cx="4400549" cy="3467100"/>
            <wp:effectExtent l="0" t="0" r="635" b="0"/>
            <wp:docPr id="5" name="Imagen 5" descr="Archivo:Muro de Contención Partes Compon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hivo:Muro de Contención Partes Componentes.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038" t="5185" r="13921" b="17054"/>
                    <a:stretch/>
                  </pic:blipFill>
                  <pic:spPr bwMode="auto">
                    <a:xfrm>
                      <a:off x="0" y="0"/>
                      <a:ext cx="4404184" cy="3469964"/>
                    </a:xfrm>
                    <a:prstGeom prst="rect">
                      <a:avLst/>
                    </a:prstGeom>
                    <a:noFill/>
                    <a:ln>
                      <a:noFill/>
                    </a:ln>
                    <a:extLst>
                      <a:ext uri="{53640926-AAD7-44D8-BBD7-CCE9431645EC}">
                        <a14:shadowObscured xmlns:a14="http://schemas.microsoft.com/office/drawing/2010/main"/>
                      </a:ext>
                    </a:extLst>
                  </pic:spPr>
                </pic:pic>
              </a:graphicData>
            </a:graphic>
          </wp:inline>
        </w:drawing>
      </w:r>
      <w:r w:rsidRPr="00310FC4">
        <w:rPr>
          <w:rFonts w:ascii="Arial" w:hAnsi="Arial" w:cs="Arial"/>
          <w:noProof/>
          <w:sz w:val="24"/>
          <w:szCs w:val="24"/>
          <w:lang w:eastAsia="es-MX"/>
        </w:rPr>
        <w:drawing>
          <wp:inline distT="0" distB="0" distL="0" distR="0" wp14:anchorId="58B54094" wp14:editId="3C7B5864">
            <wp:extent cx="4714875" cy="3997400"/>
            <wp:effectExtent l="0" t="0" r="0" b="3175"/>
            <wp:docPr id="6" name="Imagen 6" descr="Archivo:Muro de Contención Sección Det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ivo:Muro de Contención Sección Detall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22698" cy="4004032"/>
                    </a:xfrm>
                    <a:prstGeom prst="rect">
                      <a:avLst/>
                    </a:prstGeom>
                    <a:noFill/>
                    <a:ln>
                      <a:noFill/>
                    </a:ln>
                  </pic:spPr>
                </pic:pic>
              </a:graphicData>
            </a:graphic>
          </wp:inline>
        </w:drawing>
      </w:r>
    </w:p>
    <w:p w:rsidR="005C2AF2" w:rsidRDefault="005C2AF2" w:rsidP="00F20B08">
      <w:pPr>
        <w:shd w:val="clear" w:color="auto" w:fill="FFFFFF"/>
        <w:spacing w:before="96" w:after="120" w:line="360" w:lineRule="auto"/>
        <w:jc w:val="both"/>
        <w:rPr>
          <w:rFonts w:ascii="Arial" w:eastAsia="Times New Roman" w:hAnsi="Arial" w:cs="Arial"/>
          <w:b/>
          <w:color w:val="000000"/>
          <w:sz w:val="24"/>
          <w:szCs w:val="24"/>
          <w:lang w:eastAsia="es-MX"/>
        </w:rPr>
      </w:pPr>
    </w:p>
    <w:p w:rsidR="00BB0D6A" w:rsidRDefault="00BB0D6A" w:rsidP="00F20B08">
      <w:pPr>
        <w:shd w:val="clear" w:color="auto" w:fill="FFFFFF"/>
        <w:spacing w:before="96" w:after="120" w:line="360" w:lineRule="auto"/>
        <w:jc w:val="both"/>
        <w:rPr>
          <w:rFonts w:ascii="Arial" w:eastAsia="Times New Roman" w:hAnsi="Arial" w:cs="Arial"/>
          <w:b/>
          <w:color w:val="000000"/>
          <w:sz w:val="24"/>
          <w:szCs w:val="24"/>
          <w:lang w:eastAsia="es-MX"/>
        </w:rPr>
      </w:pPr>
    </w:p>
    <w:p w:rsidR="00C84710" w:rsidRPr="00386C50" w:rsidRDefault="00386C50" w:rsidP="00386C50">
      <w:pPr>
        <w:shd w:val="clear" w:color="auto" w:fill="FFFFFF"/>
        <w:spacing w:before="96" w:after="120" w:line="360" w:lineRule="auto"/>
        <w:jc w:val="center"/>
        <w:rPr>
          <w:rFonts w:ascii="Arial" w:eastAsia="Times New Roman" w:hAnsi="Arial" w:cs="Arial"/>
          <w:b/>
          <w:color w:val="1F497D" w:themeColor="text2"/>
          <w:sz w:val="28"/>
          <w:szCs w:val="24"/>
          <w:lang w:eastAsia="es-MX"/>
        </w:rPr>
      </w:pPr>
      <w:r w:rsidRPr="00386C50">
        <w:rPr>
          <w:rFonts w:ascii="Arial" w:eastAsia="Times New Roman" w:hAnsi="Arial" w:cs="Arial"/>
          <w:b/>
          <w:color w:val="1F497D" w:themeColor="text2"/>
          <w:sz w:val="28"/>
          <w:szCs w:val="24"/>
          <w:lang w:eastAsia="es-MX"/>
        </w:rPr>
        <w:lastRenderedPageBreak/>
        <w:t>CONDICIONES DONDE SE ESTABLECE</w:t>
      </w:r>
    </w:p>
    <w:p w:rsidR="00C84710" w:rsidRPr="009B5C31" w:rsidRDefault="00C84710" w:rsidP="00386C50">
      <w:pPr>
        <w:shd w:val="clear" w:color="auto" w:fill="FFFFFF"/>
        <w:spacing w:before="96" w:after="120" w:line="360" w:lineRule="auto"/>
        <w:jc w:val="both"/>
        <w:rPr>
          <w:rFonts w:ascii="Arial" w:eastAsia="Times New Roman" w:hAnsi="Arial" w:cs="Arial"/>
          <w:color w:val="000000"/>
          <w:sz w:val="24"/>
          <w:szCs w:val="24"/>
          <w:lang w:eastAsia="es-MX"/>
        </w:rPr>
      </w:pPr>
      <w:r w:rsidRPr="009B5C31">
        <w:rPr>
          <w:rFonts w:ascii="Arial" w:eastAsia="Times New Roman" w:hAnsi="Arial" w:cs="Arial"/>
          <w:color w:val="000000"/>
          <w:sz w:val="24"/>
          <w:szCs w:val="24"/>
          <w:lang w:eastAsia="es-MX"/>
        </w:rPr>
        <w:t>Se requiere de terrenos con alta consistencia y resistencia, además de ubicación precisa para aprovechar al máximo su funcionamiento. Donde hay riesgo de desplazamientos de tierra, nieve y agua; deben de anclarse adecuadamente.</w:t>
      </w:r>
    </w:p>
    <w:p w:rsidR="00C84710" w:rsidRPr="009B5C31" w:rsidRDefault="00C84710" w:rsidP="00386C50">
      <w:pPr>
        <w:shd w:val="clear" w:color="auto" w:fill="FFFFFF"/>
        <w:spacing w:before="96" w:after="120" w:line="360" w:lineRule="auto"/>
        <w:jc w:val="both"/>
        <w:rPr>
          <w:rFonts w:ascii="Arial" w:eastAsia="Times New Roman" w:hAnsi="Arial" w:cs="Arial"/>
          <w:color w:val="000000"/>
          <w:sz w:val="24"/>
          <w:szCs w:val="24"/>
          <w:lang w:eastAsia="es-MX"/>
        </w:rPr>
      </w:pPr>
      <w:r w:rsidRPr="009B5C31">
        <w:rPr>
          <w:rFonts w:ascii="Arial" w:eastAsia="Times New Roman" w:hAnsi="Arial" w:cs="Arial"/>
          <w:color w:val="000000"/>
          <w:sz w:val="24"/>
          <w:szCs w:val="24"/>
          <w:lang w:eastAsia="es-MX"/>
        </w:rPr>
        <w:t>Los tipos de sustrato se clasifican en:</w:t>
      </w:r>
    </w:p>
    <w:p w:rsidR="00C84710" w:rsidRPr="009B5C31" w:rsidRDefault="00C84710" w:rsidP="00386C50">
      <w:pPr>
        <w:pStyle w:val="Prrafodelista"/>
        <w:numPr>
          <w:ilvl w:val="0"/>
          <w:numId w:val="3"/>
        </w:numPr>
        <w:shd w:val="clear" w:color="auto" w:fill="FFFFFF"/>
        <w:spacing w:before="96" w:after="120" w:line="360" w:lineRule="auto"/>
        <w:jc w:val="both"/>
        <w:rPr>
          <w:rFonts w:ascii="Arial" w:eastAsia="Times New Roman" w:hAnsi="Arial" w:cs="Arial"/>
          <w:color w:val="000000"/>
          <w:sz w:val="24"/>
          <w:szCs w:val="24"/>
          <w:lang w:eastAsia="es-MX"/>
        </w:rPr>
      </w:pPr>
      <w:r w:rsidRPr="009B5C31">
        <w:rPr>
          <w:rFonts w:ascii="Arial" w:eastAsia="Times New Roman" w:hAnsi="Arial" w:cs="Arial"/>
          <w:color w:val="000000"/>
          <w:sz w:val="24"/>
          <w:szCs w:val="24"/>
          <w:lang w:eastAsia="es-MX"/>
        </w:rPr>
        <w:t>Tipo I (sustrato suelto, para manejarlo se requiere de una pala).</w:t>
      </w:r>
    </w:p>
    <w:p w:rsidR="00C84710" w:rsidRPr="009B5C31" w:rsidRDefault="00C84710" w:rsidP="00386C50">
      <w:pPr>
        <w:pStyle w:val="Prrafodelista"/>
        <w:numPr>
          <w:ilvl w:val="0"/>
          <w:numId w:val="3"/>
        </w:numPr>
        <w:shd w:val="clear" w:color="auto" w:fill="FFFFFF"/>
        <w:spacing w:before="96" w:after="120" w:line="360" w:lineRule="auto"/>
        <w:jc w:val="both"/>
        <w:rPr>
          <w:rFonts w:ascii="Arial" w:eastAsia="Times New Roman" w:hAnsi="Arial" w:cs="Arial"/>
          <w:color w:val="000000"/>
          <w:sz w:val="24"/>
          <w:szCs w:val="24"/>
          <w:lang w:eastAsia="es-MX"/>
        </w:rPr>
      </w:pPr>
      <w:r w:rsidRPr="009B5C31">
        <w:rPr>
          <w:rFonts w:ascii="Arial" w:eastAsia="Times New Roman" w:hAnsi="Arial" w:cs="Arial"/>
          <w:color w:val="000000"/>
          <w:sz w:val="24"/>
          <w:szCs w:val="24"/>
          <w:lang w:eastAsia="es-MX"/>
        </w:rPr>
        <w:t>Tipo II (sustrato compactado, para su manejo se requiere de zapapico y pala).</w:t>
      </w:r>
    </w:p>
    <w:p w:rsidR="0040395F" w:rsidRDefault="00C84710" w:rsidP="0040395F">
      <w:pPr>
        <w:pStyle w:val="Prrafodelista"/>
        <w:numPr>
          <w:ilvl w:val="0"/>
          <w:numId w:val="3"/>
        </w:numPr>
        <w:shd w:val="clear" w:color="auto" w:fill="FFFFFF"/>
        <w:spacing w:before="96" w:after="120" w:line="360" w:lineRule="auto"/>
        <w:jc w:val="both"/>
        <w:rPr>
          <w:rFonts w:ascii="Arial" w:eastAsia="Times New Roman" w:hAnsi="Arial" w:cs="Arial"/>
          <w:color w:val="000000"/>
          <w:sz w:val="24"/>
          <w:szCs w:val="24"/>
          <w:lang w:eastAsia="es-MX"/>
        </w:rPr>
      </w:pPr>
      <w:r w:rsidRPr="009B5C31">
        <w:rPr>
          <w:rFonts w:ascii="Arial" w:eastAsia="Times New Roman" w:hAnsi="Arial" w:cs="Arial"/>
          <w:color w:val="000000"/>
          <w:sz w:val="24"/>
          <w:szCs w:val="24"/>
          <w:lang w:eastAsia="es-MX"/>
        </w:rPr>
        <w:t xml:space="preserve">Tipo III (sustrato rocoso, para su manejo se requiere de herramienta más especializada como barretas, cuñas, marros, rompedoras y barrenadoras neumáticas. En casos extremos de dureza del sustrato se requiere el uso de explosivos). </w:t>
      </w:r>
      <w:r w:rsidR="000824B5" w:rsidRPr="009B5C31">
        <w:rPr>
          <w:rFonts w:ascii="Arial" w:eastAsia="Times New Roman" w:hAnsi="Arial" w:cs="Arial"/>
          <w:color w:val="000000"/>
          <w:sz w:val="24"/>
          <w:szCs w:val="24"/>
          <w:lang w:eastAsia="es-MX"/>
        </w:rPr>
        <w:t>entro de los límites de la propiedad y contener el suelo alrededor del sótano.</w:t>
      </w:r>
    </w:p>
    <w:p w:rsidR="0040395F" w:rsidRDefault="0040395F" w:rsidP="0040395F">
      <w:pPr>
        <w:shd w:val="clear" w:color="auto" w:fill="FFFFFF"/>
        <w:spacing w:before="96" w:after="120" w:line="360" w:lineRule="auto"/>
        <w:jc w:val="both"/>
        <w:rPr>
          <w:rFonts w:ascii="Arial" w:eastAsia="Times New Roman" w:hAnsi="Arial" w:cs="Arial"/>
          <w:color w:val="000000"/>
          <w:sz w:val="24"/>
          <w:szCs w:val="24"/>
          <w:lang w:eastAsia="es-MX"/>
        </w:rPr>
      </w:pPr>
    </w:p>
    <w:p w:rsidR="0040395F" w:rsidRPr="0040395F" w:rsidRDefault="0040395F" w:rsidP="00BA1F88">
      <w:pPr>
        <w:spacing w:line="360" w:lineRule="auto"/>
        <w:jc w:val="center"/>
        <w:rPr>
          <w:rFonts w:ascii="Arial" w:hAnsi="Arial" w:cs="Arial"/>
          <w:b/>
          <w:color w:val="1F497D" w:themeColor="text2"/>
          <w:sz w:val="28"/>
          <w:szCs w:val="24"/>
        </w:rPr>
      </w:pPr>
      <w:r w:rsidRPr="0040395F">
        <w:rPr>
          <w:rFonts w:ascii="Arial" w:hAnsi="Arial" w:cs="Arial"/>
          <w:b/>
          <w:color w:val="1F497D" w:themeColor="text2"/>
          <w:sz w:val="28"/>
          <w:szCs w:val="24"/>
        </w:rPr>
        <w:t>CRITERIOS PARA ESCOGER EL TIPO DE ESTRUCTURA</w:t>
      </w:r>
    </w:p>
    <w:p w:rsidR="0040395F" w:rsidRPr="0040395F" w:rsidRDefault="0040395F" w:rsidP="00BA1F88">
      <w:pPr>
        <w:spacing w:line="360" w:lineRule="auto"/>
        <w:jc w:val="both"/>
        <w:rPr>
          <w:rFonts w:ascii="Arial" w:hAnsi="Arial" w:cs="Arial"/>
          <w:b/>
          <w:color w:val="00B0F0"/>
          <w:sz w:val="24"/>
          <w:szCs w:val="24"/>
        </w:rPr>
      </w:pPr>
      <w:r w:rsidRPr="0040395F">
        <w:rPr>
          <w:rFonts w:ascii="Arial" w:hAnsi="Arial" w:cs="Arial"/>
          <w:b/>
          <w:color w:val="00B0F0"/>
          <w:sz w:val="24"/>
          <w:szCs w:val="24"/>
        </w:rPr>
        <w:t>Los siguientes factores deben tenerse en cuenta para seleccionar el tipo de muro de contención:</w:t>
      </w:r>
    </w:p>
    <w:p w:rsidR="0040395F" w:rsidRPr="00FF3412" w:rsidRDefault="0040395F" w:rsidP="00FF3412">
      <w:pPr>
        <w:pStyle w:val="Prrafodelista"/>
        <w:numPr>
          <w:ilvl w:val="0"/>
          <w:numId w:val="18"/>
        </w:numPr>
        <w:spacing w:line="360" w:lineRule="auto"/>
        <w:jc w:val="both"/>
        <w:rPr>
          <w:rFonts w:ascii="Arial" w:hAnsi="Arial" w:cs="Arial"/>
          <w:sz w:val="24"/>
          <w:szCs w:val="24"/>
        </w:rPr>
      </w:pPr>
      <w:r w:rsidRPr="00FF3412">
        <w:rPr>
          <w:rFonts w:ascii="Arial" w:hAnsi="Arial" w:cs="Arial"/>
          <w:sz w:val="24"/>
          <w:szCs w:val="24"/>
        </w:rPr>
        <w:t>Localización del muro de contención propuesto, su posición relativa con relación a otras estructuras y la cantidad de espacio disponible.</w:t>
      </w:r>
    </w:p>
    <w:p w:rsidR="0040395F" w:rsidRPr="00FF3412" w:rsidRDefault="0040395F" w:rsidP="00FF3412">
      <w:pPr>
        <w:pStyle w:val="Prrafodelista"/>
        <w:numPr>
          <w:ilvl w:val="0"/>
          <w:numId w:val="18"/>
        </w:numPr>
        <w:spacing w:line="360" w:lineRule="auto"/>
        <w:jc w:val="both"/>
        <w:rPr>
          <w:rFonts w:ascii="Arial" w:hAnsi="Arial" w:cs="Arial"/>
          <w:sz w:val="24"/>
          <w:szCs w:val="24"/>
        </w:rPr>
      </w:pPr>
      <w:r w:rsidRPr="00FF3412">
        <w:rPr>
          <w:rFonts w:ascii="Arial" w:hAnsi="Arial" w:cs="Arial"/>
          <w:sz w:val="24"/>
          <w:szCs w:val="24"/>
        </w:rPr>
        <w:t>Altura de la estructura propuesta y topografía resultante</w:t>
      </w:r>
    </w:p>
    <w:p w:rsidR="0040395F" w:rsidRPr="00FF3412" w:rsidRDefault="0040395F" w:rsidP="00FF3412">
      <w:pPr>
        <w:pStyle w:val="Prrafodelista"/>
        <w:numPr>
          <w:ilvl w:val="0"/>
          <w:numId w:val="18"/>
        </w:numPr>
        <w:spacing w:line="360" w:lineRule="auto"/>
        <w:jc w:val="both"/>
        <w:rPr>
          <w:rFonts w:ascii="Arial" w:hAnsi="Arial" w:cs="Arial"/>
          <w:sz w:val="24"/>
          <w:szCs w:val="24"/>
        </w:rPr>
      </w:pPr>
      <w:r w:rsidRPr="00FF3412">
        <w:rPr>
          <w:rFonts w:ascii="Arial" w:hAnsi="Arial" w:cs="Arial"/>
          <w:sz w:val="24"/>
          <w:szCs w:val="24"/>
        </w:rPr>
        <w:t>Condiciones del terreno (Suelo)</w:t>
      </w:r>
    </w:p>
    <w:p w:rsidR="0040395F" w:rsidRPr="00FF3412" w:rsidRDefault="00401473" w:rsidP="000E2F19">
      <w:pPr>
        <w:pStyle w:val="Prrafodelista"/>
        <w:numPr>
          <w:ilvl w:val="0"/>
          <w:numId w:val="18"/>
        </w:numPr>
        <w:spacing w:line="360" w:lineRule="auto"/>
        <w:jc w:val="both"/>
        <w:rPr>
          <w:rFonts w:ascii="Arial" w:hAnsi="Arial" w:cs="Arial"/>
          <w:sz w:val="24"/>
          <w:szCs w:val="24"/>
        </w:rPr>
      </w:pPr>
      <w:r>
        <w:rPr>
          <w:noProof/>
          <w:lang w:eastAsia="es-MX"/>
        </w:rPr>
        <w:drawing>
          <wp:anchor distT="0" distB="0" distL="114300" distR="114300" simplePos="0" relativeHeight="251661312" behindDoc="1" locked="0" layoutInCell="1" allowOverlap="1" wp14:anchorId="3D7EA472" wp14:editId="3E778C65">
            <wp:simplePos x="0" y="0"/>
            <wp:positionH relativeFrom="column">
              <wp:posOffset>-207645</wp:posOffset>
            </wp:positionH>
            <wp:positionV relativeFrom="paragraph">
              <wp:posOffset>276860</wp:posOffset>
            </wp:positionV>
            <wp:extent cx="2613025" cy="1369060"/>
            <wp:effectExtent l="0" t="0" r="0" b="2540"/>
            <wp:wrapThrough wrapText="bothSides">
              <wp:wrapPolygon edited="0">
                <wp:start x="2520" y="0"/>
                <wp:lineTo x="0" y="3306"/>
                <wp:lineTo x="0" y="7213"/>
                <wp:lineTo x="315" y="9618"/>
                <wp:lineTo x="1732" y="14427"/>
                <wp:lineTo x="4567" y="19236"/>
                <wp:lineTo x="7874" y="21340"/>
                <wp:lineTo x="8504" y="21340"/>
                <wp:lineTo x="11968" y="21340"/>
                <wp:lineTo x="12283" y="21340"/>
                <wp:lineTo x="15117" y="19236"/>
                <wp:lineTo x="18739" y="14427"/>
                <wp:lineTo x="20786" y="9618"/>
                <wp:lineTo x="21416" y="7213"/>
                <wp:lineTo x="21416" y="3006"/>
                <wp:lineTo x="17794" y="0"/>
                <wp:lineTo x="2520" y="0"/>
              </wp:wrapPolygon>
            </wp:wrapThrough>
            <wp:docPr id="12" name="Imagen 12" descr="File:Artesian aquifer sche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Artesian aquifer scheme.sv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13025"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95F" w:rsidRPr="00FF3412">
        <w:rPr>
          <w:rFonts w:ascii="Arial" w:hAnsi="Arial" w:cs="Arial"/>
          <w:sz w:val="24"/>
          <w:szCs w:val="24"/>
        </w:rPr>
        <w:t>Nivel freático</w:t>
      </w:r>
      <w:r w:rsidR="0040395F" w:rsidRPr="00FF3412">
        <w:t xml:space="preserve"> </w:t>
      </w:r>
    </w:p>
    <w:p w:rsidR="00A8572F" w:rsidRDefault="0040395F" w:rsidP="000E2F19">
      <w:pPr>
        <w:pStyle w:val="NormalWeb"/>
        <w:shd w:val="clear" w:color="auto" w:fill="FFFFFF"/>
        <w:spacing w:before="96" w:beforeAutospacing="0" w:after="120" w:afterAutospacing="0" w:line="360" w:lineRule="auto"/>
        <w:jc w:val="both"/>
        <w:rPr>
          <w:rFonts w:ascii="Arial" w:hAnsi="Arial" w:cs="Arial"/>
        </w:rPr>
      </w:pPr>
      <w:r w:rsidRPr="003D5FA4">
        <w:rPr>
          <w:rFonts w:ascii="Arial" w:hAnsi="Arial" w:cs="Arial"/>
        </w:rPr>
        <w:t>El</w:t>
      </w:r>
      <w:r w:rsidRPr="003D5FA4">
        <w:rPr>
          <w:rStyle w:val="apple-converted-space"/>
          <w:rFonts w:ascii="Arial" w:hAnsi="Arial" w:cs="Arial"/>
        </w:rPr>
        <w:t> </w:t>
      </w:r>
      <w:r w:rsidRPr="003D5FA4">
        <w:rPr>
          <w:rFonts w:ascii="Arial" w:hAnsi="Arial" w:cs="Arial"/>
          <w:bCs/>
        </w:rPr>
        <w:t>nivel freático</w:t>
      </w:r>
      <w:r w:rsidRPr="003D5FA4">
        <w:rPr>
          <w:rStyle w:val="apple-converted-space"/>
          <w:rFonts w:ascii="Arial" w:hAnsi="Arial" w:cs="Arial"/>
        </w:rPr>
        <w:t> </w:t>
      </w:r>
      <w:r w:rsidRPr="003D5FA4">
        <w:rPr>
          <w:rFonts w:ascii="Arial" w:hAnsi="Arial" w:cs="Arial"/>
        </w:rPr>
        <w:t>corresponde (en un</w:t>
      </w:r>
      <w:r w:rsidRPr="003D5FA4">
        <w:rPr>
          <w:rStyle w:val="apple-converted-space"/>
          <w:rFonts w:ascii="Arial" w:hAnsi="Arial" w:cs="Arial"/>
        </w:rPr>
        <w:t> </w:t>
      </w:r>
      <w:hyperlink r:id="rId81" w:tooltip="Acuífero" w:history="1">
        <w:r w:rsidRPr="003D5FA4">
          <w:rPr>
            <w:rStyle w:val="Hipervnculo"/>
            <w:rFonts w:ascii="Arial" w:hAnsi="Arial" w:cs="Arial"/>
            <w:color w:val="auto"/>
            <w:u w:val="none"/>
          </w:rPr>
          <w:t>acuífero</w:t>
        </w:r>
      </w:hyperlink>
      <w:r w:rsidRPr="003D5FA4">
        <w:rPr>
          <w:rStyle w:val="apple-converted-space"/>
          <w:rFonts w:ascii="Arial" w:hAnsi="Arial" w:cs="Arial"/>
        </w:rPr>
        <w:t> </w:t>
      </w:r>
      <w:r w:rsidRPr="003D5FA4">
        <w:rPr>
          <w:rFonts w:ascii="Arial" w:hAnsi="Arial" w:cs="Arial"/>
        </w:rPr>
        <w:t>libre) al lugar en el que se encuentra el</w:t>
      </w:r>
      <w:r w:rsidRPr="003D5FA4">
        <w:rPr>
          <w:rStyle w:val="apple-converted-space"/>
          <w:rFonts w:ascii="Arial" w:hAnsi="Arial" w:cs="Arial"/>
        </w:rPr>
        <w:t> </w:t>
      </w:r>
      <w:hyperlink r:id="rId82" w:tooltip="Agua subterránea" w:history="1">
        <w:r w:rsidRPr="003D5FA4">
          <w:rPr>
            <w:rStyle w:val="Hipervnculo"/>
            <w:rFonts w:ascii="Arial" w:hAnsi="Arial" w:cs="Arial"/>
            <w:color w:val="auto"/>
            <w:u w:val="none"/>
          </w:rPr>
          <w:t>agua subterránea</w:t>
        </w:r>
      </w:hyperlink>
      <w:r w:rsidRPr="003D5FA4">
        <w:rPr>
          <w:rFonts w:ascii="Arial" w:hAnsi="Arial" w:cs="Arial"/>
        </w:rPr>
        <w:t>. En este nivel la presión de agua del acuífero es igual a la presión atmosférica.</w:t>
      </w:r>
      <w:r>
        <w:rPr>
          <w:rFonts w:ascii="Arial" w:hAnsi="Arial" w:cs="Arial"/>
        </w:rPr>
        <w:t xml:space="preserve"> </w:t>
      </w:r>
    </w:p>
    <w:p w:rsidR="0040395F" w:rsidRPr="003D5FA4" w:rsidRDefault="0040395F" w:rsidP="000E2F19">
      <w:pPr>
        <w:pStyle w:val="NormalWeb"/>
        <w:shd w:val="clear" w:color="auto" w:fill="FFFFFF"/>
        <w:spacing w:before="96" w:beforeAutospacing="0" w:after="120" w:afterAutospacing="0" w:line="360" w:lineRule="auto"/>
        <w:jc w:val="both"/>
        <w:rPr>
          <w:rFonts w:ascii="Arial" w:hAnsi="Arial" w:cs="Arial"/>
        </w:rPr>
      </w:pPr>
      <w:r w:rsidRPr="003D5FA4">
        <w:rPr>
          <w:rFonts w:ascii="Arial" w:hAnsi="Arial" w:cs="Arial"/>
        </w:rPr>
        <w:lastRenderedPageBreak/>
        <w:t>También se conoce como</w:t>
      </w:r>
      <w:r w:rsidRPr="003D5FA4">
        <w:rPr>
          <w:rStyle w:val="apple-converted-space"/>
          <w:rFonts w:ascii="Arial" w:hAnsi="Arial" w:cs="Arial"/>
        </w:rPr>
        <w:t> </w:t>
      </w:r>
      <w:hyperlink r:id="rId83" w:tooltip="Capa freática" w:history="1">
        <w:r w:rsidRPr="003D5FA4">
          <w:rPr>
            <w:rStyle w:val="Hipervnculo"/>
            <w:rFonts w:ascii="Arial" w:hAnsi="Arial" w:cs="Arial"/>
            <w:iCs/>
            <w:color w:val="auto"/>
            <w:u w:val="none"/>
          </w:rPr>
          <w:t>capa freática</w:t>
        </w:r>
      </w:hyperlink>
      <w:r w:rsidRPr="003D5FA4">
        <w:rPr>
          <w:rFonts w:ascii="Arial" w:hAnsi="Arial" w:cs="Arial"/>
        </w:rPr>
        <w:t>,</w:t>
      </w:r>
      <w:r w:rsidRPr="003D5FA4">
        <w:rPr>
          <w:rStyle w:val="apple-converted-space"/>
          <w:rFonts w:ascii="Arial" w:hAnsi="Arial" w:cs="Arial"/>
        </w:rPr>
        <w:t> </w:t>
      </w:r>
      <w:hyperlink r:id="rId84" w:tooltip="Manto freático" w:history="1">
        <w:r w:rsidRPr="003D5FA4">
          <w:rPr>
            <w:rStyle w:val="Hipervnculo"/>
            <w:rFonts w:ascii="Arial" w:hAnsi="Arial" w:cs="Arial"/>
            <w:iCs/>
            <w:color w:val="auto"/>
            <w:u w:val="none"/>
          </w:rPr>
          <w:t>manto freático</w:t>
        </w:r>
      </w:hyperlink>
      <w:r w:rsidRPr="003D5FA4">
        <w:rPr>
          <w:rFonts w:ascii="Arial" w:hAnsi="Arial" w:cs="Arial"/>
        </w:rPr>
        <w:t>,</w:t>
      </w:r>
      <w:r w:rsidRPr="003D5FA4">
        <w:rPr>
          <w:rStyle w:val="apple-converted-space"/>
          <w:rFonts w:ascii="Arial" w:hAnsi="Arial" w:cs="Arial"/>
        </w:rPr>
        <w:t> </w:t>
      </w:r>
      <w:hyperlink r:id="rId85" w:tooltip="Napa freática" w:history="1">
        <w:r w:rsidRPr="003D5FA4">
          <w:rPr>
            <w:rStyle w:val="Hipervnculo"/>
            <w:rFonts w:ascii="Arial" w:hAnsi="Arial" w:cs="Arial"/>
            <w:iCs/>
            <w:color w:val="auto"/>
            <w:u w:val="none"/>
          </w:rPr>
          <w:t>napa freática</w:t>
        </w:r>
      </w:hyperlink>
      <w:r w:rsidRPr="003D5FA4">
        <w:rPr>
          <w:rFonts w:ascii="Arial" w:hAnsi="Arial" w:cs="Arial"/>
        </w:rPr>
        <w:t>,</w:t>
      </w:r>
      <w:r w:rsidRPr="003D5FA4">
        <w:rPr>
          <w:rStyle w:val="apple-converted-space"/>
          <w:rFonts w:ascii="Arial" w:hAnsi="Arial" w:cs="Arial"/>
        </w:rPr>
        <w:t> </w:t>
      </w:r>
      <w:r w:rsidRPr="003D5FA4">
        <w:rPr>
          <w:rFonts w:ascii="Arial" w:hAnsi="Arial" w:cs="Arial"/>
          <w:iCs/>
        </w:rPr>
        <w:t>napa subterránea</w:t>
      </w:r>
      <w:r w:rsidRPr="003D5FA4">
        <w:rPr>
          <w:rFonts w:ascii="Arial" w:hAnsi="Arial" w:cs="Arial"/>
        </w:rPr>
        <w:t>,</w:t>
      </w:r>
      <w:r w:rsidRPr="003D5FA4">
        <w:rPr>
          <w:rStyle w:val="apple-converted-space"/>
          <w:rFonts w:ascii="Arial" w:hAnsi="Arial" w:cs="Arial"/>
        </w:rPr>
        <w:t> </w:t>
      </w:r>
      <w:hyperlink r:id="rId86" w:tooltip="Tabla de agua" w:history="1">
        <w:r w:rsidRPr="003D5FA4">
          <w:rPr>
            <w:rStyle w:val="Hipervnculo"/>
            <w:rFonts w:ascii="Arial" w:hAnsi="Arial" w:cs="Arial"/>
            <w:iCs/>
            <w:color w:val="auto"/>
            <w:u w:val="none"/>
          </w:rPr>
          <w:t>tabla de agua</w:t>
        </w:r>
      </w:hyperlink>
      <w:r w:rsidRPr="003D5FA4">
        <w:rPr>
          <w:rStyle w:val="apple-converted-space"/>
          <w:rFonts w:ascii="Arial" w:hAnsi="Arial" w:cs="Arial"/>
        </w:rPr>
        <w:t> </w:t>
      </w:r>
      <w:r w:rsidRPr="003D5FA4">
        <w:rPr>
          <w:rFonts w:ascii="Arial" w:hAnsi="Arial" w:cs="Arial"/>
        </w:rPr>
        <w:t>o simplemente</w:t>
      </w:r>
      <w:r w:rsidRPr="003D5FA4">
        <w:rPr>
          <w:rStyle w:val="apple-converted-space"/>
          <w:rFonts w:ascii="Arial" w:hAnsi="Arial" w:cs="Arial"/>
        </w:rPr>
        <w:t> </w:t>
      </w:r>
      <w:r w:rsidRPr="003D5FA4">
        <w:rPr>
          <w:rFonts w:ascii="Arial" w:hAnsi="Arial" w:cs="Arial"/>
          <w:iCs/>
        </w:rPr>
        <w:t>freático</w:t>
      </w:r>
      <w:r w:rsidRPr="003D5FA4">
        <w:rPr>
          <w:rFonts w:ascii="Arial" w:hAnsi="Arial" w:cs="Arial"/>
        </w:rPr>
        <w:t>.</w:t>
      </w:r>
    </w:p>
    <w:p w:rsidR="0040395F" w:rsidRPr="003D5FA4" w:rsidRDefault="0040395F" w:rsidP="000E2F19">
      <w:pPr>
        <w:pStyle w:val="NormalWeb"/>
        <w:shd w:val="clear" w:color="auto" w:fill="FFFFFF"/>
        <w:spacing w:before="96" w:beforeAutospacing="0" w:after="120" w:afterAutospacing="0" w:line="360" w:lineRule="auto"/>
        <w:jc w:val="both"/>
        <w:rPr>
          <w:rFonts w:ascii="Arial" w:hAnsi="Arial" w:cs="Arial"/>
        </w:rPr>
      </w:pPr>
      <w:r w:rsidRPr="003D5FA4">
        <w:rPr>
          <w:rFonts w:ascii="Arial" w:hAnsi="Arial" w:cs="Arial"/>
        </w:rPr>
        <w:t>Al perforar un pozo de captación de agua subterránea en un acuífero libre, el nivel freático es la distancia a la que se encuentra el agua de la superficie del terreno. En el caso de un acuífero confinado, el nivel de agua que se observa en el pozo, corresponde al</w:t>
      </w:r>
      <w:r w:rsidRPr="003D5FA4">
        <w:rPr>
          <w:rStyle w:val="apple-converted-space"/>
          <w:rFonts w:ascii="Arial" w:hAnsi="Arial" w:cs="Arial"/>
        </w:rPr>
        <w:t> </w:t>
      </w:r>
      <w:hyperlink r:id="rId87" w:tooltip="Nivel piezométrico (aún no redactado)" w:history="1">
        <w:r w:rsidRPr="003D5FA4">
          <w:rPr>
            <w:rStyle w:val="Hipervnculo"/>
            <w:rFonts w:ascii="Arial" w:hAnsi="Arial" w:cs="Arial"/>
            <w:color w:val="auto"/>
            <w:u w:val="none"/>
          </w:rPr>
          <w:t>nivel piezométrico</w:t>
        </w:r>
      </w:hyperlink>
      <w:r w:rsidRPr="003D5FA4">
        <w:rPr>
          <w:rFonts w:ascii="Arial" w:hAnsi="Arial" w:cs="Arial"/>
        </w:rPr>
        <w:t>.</w:t>
      </w:r>
    </w:p>
    <w:p w:rsidR="0040395F" w:rsidRPr="00223739" w:rsidRDefault="0040395F" w:rsidP="000E2F19">
      <w:pPr>
        <w:pStyle w:val="Prrafodelista"/>
        <w:numPr>
          <w:ilvl w:val="0"/>
          <w:numId w:val="22"/>
        </w:numPr>
        <w:spacing w:line="360" w:lineRule="auto"/>
        <w:jc w:val="both"/>
        <w:rPr>
          <w:rFonts w:ascii="Arial" w:hAnsi="Arial" w:cs="Arial"/>
          <w:sz w:val="24"/>
          <w:szCs w:val="24"/>
        </w:rPr>
      </w:pPr>
      <w:r w:rsidRPr="00223739">
        <w:rPr>
          <w:rFonts w:ascii="Arial" w:hAnsi="Arial" w:cs="Arial"/>
          <w:sz w:val="24"/>
          <w:szCs w:val="24"/>
        </w:rPr>
        <w:t>Cantidad de movimiento del terreno aceptable durante la construcción y la vida útil de la estructura, y el efecto de este movimiento en muros vecinos, estructuras o servicios.</w:t>
      </w:r>
    </w:p>
    <w:p w:rsidR="0040395F" w:rsidRPr="00223739" w:rsidRDefault="0040395F" w:rsidP="000E2F19">
      <w:pPr>
        <w:pStyle w:val="Prrafodelista"/>
        <w:numPr>
          <w:ilvl w:val="0"/>
          <w:numId w:val="22"/>
        </w:numPr>
        <w:spacing w:line="360" w:lineRule="auto"/>
        <w:jc w:val="both"/>
        <w:rPr>
          <w:rFonts w:ascii="Arial" w:hAnsi="Arial" w:cs="Arial"/>
          <w:sz w:val="24"/>
          <w:szCs w:val="24"/>
        </w:rPr>
      </w:pPr>
      <w:r w:rsidRPr="00223739">
        <w:rPr>
          <w:rFonts w:ascii="Arial" w:hAnsi="Arial" w:cs="Arial"/>
          <w:sz w:val="24"/>
          <w:szCs w:val="24"/>
        </w:rPr>
        <w:t>Disponibilidad de materiales</w:t>
      </w:r>
    </w:p>
    <w:p w:rsidR="0040395F" w:rsidRPr="00223739" w:rsidRDefault="0040395F" w:rsidP="000E2F19">
      <w:pPr>
        <w:pStyle w:val="Prrafodelista"/>
        <w:numPr>
          <w:ilvl w:val="0"/>
          <w:numId w:val="22"/>
        </w:numPr>
        <w:spacing w:line="360" w:lineRule="auto"/>
        <w:jc w:val="both"/>
        <w:rPr>
          <w:rFonts w:ascii="Arial" w:hAnsi="Arial" w:cs="Arial"/>
          <w:sz w:val="24"/>
          <w:szCs w:val="24"/>
        </w:rPr>
      </w:pPr>
      <w:r w:rsidRPr="00223739">
        <w:rPr>
          <w:rFonts w:ascii="Arial" w:hAnsi="Arial" w:cs="Arial"/>
          <w:sz w:val="24"/>
          <w:szCs w:val="24"/>
        </w:rPr>
        <w:t>Tiempo disponible para la construcción.</w:t>
      </w:r>
    </w:p>
    <w:p w:rsidR="00EA5D07" w:rsidRPr="00EA5D07" w:rsidRDefault="0040395F" w:rsidP="000E2F19">
      <w:pPr>
        <w:pStyle w:val="Prrafodelista"/>
        <w:numPr>
          <w:ilvl w:val="0"/>
          <w:numId w:val="22"/>
        </w:numPr>
        <w:spacing w:line="360" w:lineRule="auto"/>
        <w:jc w:val="both"/>
        <w:rPr>
          <w:rFonts w:ascii="Arial" w:hAnsi="Arial" w:cs="Arial"/>
          <w:sz w:val="24"/>
          <w:szCs w:val="24"/>
        </w:rPr>
      </w:pPr>
      <w:r w:rsidRPr="00223739">
        <w:rPr>
          <w:rFonts w:ascii="Arial" w:hAnsi="Arial" w:cs="Arial"/>
          <w:sz w:val="24"/>
          <w:szCs w:val="24"/>
        </w:rPr>
        <w:t>Apariencia (</w:t>
      </w:r>
      <w:r w:rsidR="00EA5D07">
        <w:rPr>
          <w:rFonts w:ascii="Arial" w:hAnsi="Arial" w:cs="Arial"/>
          <w:sz w:val="24"/>
          <w:szCs w:val="24"/>
        </w:rPr>
        <w:t>Estética).</w:t>
      </w:r>
    </w:p>
    <w:p w:rsidR="0040395F" w:rsidRPr="00223739" w:rsidRDefault="0040395F" w:rsidP="000E2F19">
      <w:pPr>
        <w:pStyle w:val="Prrafodelista"/>
        <w:numPr>
          <w:ilvl w:val="0"/>
          <w:numId w:val="22"/>
        </w:numPr>
        <w:spacing w:line="360" w:lineRule="auto"/>
        <w:jc w:val="both"/>
        <w:rPr>
          <w:rFonts w:ascii="Arial" w:hAnsi="Arial" w:cs="Arial"/>
          <w:sz w:val="24"/>
          <w:szCs w:val="24"/>
        </w:rPr>
      </w:pPr>
      <w:r w:rsidRPr="00223739">
        <w:rPr>
          <w:rFonts w:ascii="Arial" w:hAnsi="Arial" w:cs="Arial"/>
          <w:sz w:val="24"/>
          <w:szCs w:val="24"/>
        </w:rPr>
        <w:t>Vida útil</w:t>
      </w:r>
      <w:r w:rsidR="00EA5D07">
        <w:rPr>
          <w:rFonts w:ascii="Arial" w:hAnsi="Arial" w:cs="Arial"/>
          <w:sz w:val="24"/>
          <w:szCs w:val="24"/>
        </w:rPr>
        <w:t>.</w:t>
      </w:r>
      <w:r w:rsidRPr="00223739">
        <w:rPr>
          <w:rFonts w:ascii="Arial" w:hAnsi="Arial" w:cs="Arial"/>
          <w:sz w:val="24"/>
          <w:szCs w:val="24"/>
        </w:rPr>
        <w:t xml:space="preserve"> </w:t>
      </w:r>
    </w:p>
    <w:p w:rsidR="00071CD9" w:rsidRPr="00071CD9" w:rsidRDefault="0040395F" w:rsidP="000E2F19">
      <w:pPr>
        <w:pStyle w:val="Prrafodelista"/>
        <w:numPr>
          <w:ilvl w:val="0"/>
          <w:numId w:val="22"/>
        </w:numPr>
        <w:spacing w:line="360" w:lineRule="auto"/>
        <w:jc w:val="both"/>
        <w:rPr>
          <w:rFonts w:ascii="Arial" w:hAnsi="Arial" w:cs="Arial"/>
          <w:sz w:val="24"/>
          <w:szCs w:val="24"/>
        </w:rPr>
      </w:pPr>
      <w:r w:rsidRPr="00223739">
        <w:rPr>
          <w:rFonts w:ascii="Arial" w:hAnsi="Arial" w:cs="Arial"/>
          <w:sz w:val="24"/>
          <w:szCs w:val="24"/>
        </w:rPr>
        <w:t>Mantenimiento</w:t>
      </w:r>
      <w:r w:rsidR="00EA5D07">
        <w:rPr>
          <w:rFonts w:ascii="Arial" w:hAnsi="Arial" w:cs="Arial"/>
          <w:sz w:val="24"/>
          <w:szCs w:val="24"/>
        </w:rPr>
        <w:t>.</w:t>
      </w:r>
    </w:p>
    <w:p w:rsidR="00071CD9" w:rsidRPr="00071CD9" w:rsidRDefault="00071CD9" w:rsidP="00C449D2">
      <w:pPr>
        <w:spacing w:line="360" w:lineRule="auto"/>
        <w:jc w:val="center"/>
        <w:rPr>
          <w:rFonts w:ascii="Arial" w:hAnsi="Arial" w:cs="Arial"/>
          <w:b/>
          <w:color w:val="1F497D" w:themeColor="text2"/>
          <w:sz w:val="28"/>
          <w:szCs w:val="24"/>
        </w:rPr>
      </w:pPr>
      <w:r w:rsidRPr="00071CD9">
        <w:rPr>
          <w:rFonts w:ascii="Arial" w:hAnsi="Arial" w:cs="Arial"/>
          <w:b/>
          <w:color w:val="1F497D" w:themeColor="text2"/>
          <w:sz w:val="28"/>
          <w:szCs w:val="24"/>
        </w:rPr>
        <w:t>CRITERIOS DE COMPORTAMIENTO</w:t>
      </w:r>
    </w:p>
    <w:p w:rsidR="00071CD9" w:rsidRDefault="00071CD9" w:rsidP="00C449D2">
      <w:pPr>
        <w:spacing w:line="360" w:lineRule="auto"/>
        <w:jc w:val="both"/>
        <w:rPr>
          <w:rFonts w:ascii="Arial" w:hAnsi="Arial" w:cs="Arial"/>
          <w:sz w:val="24"/>
          <w:szCs w:val="24"/>
        </w:rPr>
      </w:pPr>
      <w:r w:rsidRPr="003D5FA4">
        <w:rPr>
          <w:rFonts w:ascii="Arial" w:hAnsi="Arial" w:cs="Arial"/>
          <w:sz w:val="24"/>
          <w:szCs w:val="24"/>
        </w:rPr>
        <w:t>Una estructura de contención y cada parte de esta, requiere cumplir ciertas condiciones</w:t>
      </w:r>
      <w:r>
        <w:rPr>
          <w:rFonts w:ascii="Arial" w:hAnsi="Arial" w:cs="Arial"/>
          <w:sz w:val="24"/>
          <w:szCs w:val="24"/>
        </w:rPr>
        <w:t xml:space="preserve"> </w:t>
      </w:r>
      <w:r w:rsidRPr="003D5FA4">
        <w:rPr>
          <w:rFonts w:ascii="Arial" w:hAnsi="Arial" w:cs="Arial"/>
          <w:sz w:val="24"/>
          <w:szCs w:val="24"/>
        </w:rPr>
        <w:t>fundamentales de estabilidad, rigidez o flexibilidad, durabilidad, etc., durante la</w:t>
      </w:r>
      <w:r>
        <w:rPr>
          <w:rFonts w:ascii="Arial" w:hAnsi="Arial" w:cs="Arial"/>
          <w:sz w:val="24"/>
          <w:szCs w:val="24"/>
        </w:rPr>
        <w:t xml:space="preserve"> </w:t>
      </w:r>
      <w:r w:rsidRPr="003D5FA4">
        <w:rPr>
          <w:rFonts w:ascii="Arial" w:hAnsi="Arial" w:cs="Arial"/>
          <w:sz w:val="24"/>
          <w:szCs w:val="24"/>
        </w:rPr>
        <w:t>construcción y a lo largo de su vida útil y en muchos casos se requiere plantear</w:t>
      </w:r>
      <w:r>
        <w:rPr>
          <w:rFonts w:ascii="Arial" w:hAnsi="Arial" w:cs="Arial"/>
          <w:sz w:val="24"/>
          <w:szCs w:val="24"/>
        </w:rPr>
        <w:t xml:space="preserve"> </w:t>
      </w:r>
      <w:r w:rsidRPr="003D5FA4">
        <w:rPr>
          <w:rFonts w:ascii="Arial" w:hAnsi="Arial" w:cs="Arial"/>
          <w:sz w:val="24"/>
          <w:szCs w:val="24"/>
        </w:rPr>
        <w:t>alternativas para poder cumplir con las necesidades de un proyecto específico. Estas</w:t>
      </w:r>
      <w:r>
        <w:rPr>
          <w:rFonts w:ascii="Arial" w:hAnsi="Arial" w:cs="Arial"/>
          <w:sz w:val="24"/>
          <w:szCs w:val="24"/>
        </w:rPr>
        <w:t xml:space="preserve"> </w:t>
      </w:r>
      <w:r w:rsidRPr="003D5FA4">
        <w:rPr>
          <w:rFonts w:ascii="Arial" w:hAnsi="Arial" w:cs="Arial"/>
          <w:sz w:val="24"/>
          <w:szCs w:val="24"/>
        </w:rPr>
        <w:t>alternativas pueden requerir de análisis y cálculos adicionales de interacción suelo -estructura. En todos los casos el diseño debe ser examinado de una manera crítica a la</w:t>
      </w:r>
      <w:r>
        <w:rPr>
          <w:rFonts w:ascii="Arial" w:hAnsi="Arial" w:cs="Arial"/>
          <w:sz w:val="24"/>
          <w:szCs w:val="24"/>
        </w:rPr>
        <w:t xml:space="preserve"> </w:t>
      </w:r>
      <w:r w:rsidRPr="003D5FA4">
        <w:rPr>
          <w:rFonts w:ascii="Arial" w:hAnsi="Arial" w:cs="Arial"/>
          <w:sz w:val="24"/>
          <w:szCs w:val="24"/>
        </w:rPr>
        <w:t>luz de la experiencia local. Cuando una estructura de contención no satisface</w:t>
      </w:r>
      <w:r>
        <w:rPr>
          <w:rFonts w:ascii="Arial" w:hAnsi="Arial" w:cs="Arial"/>
          <w:sz w:val="24"/>
          <w:szCs w:val="24"/>
        </w:rPr>
        <w:t xml:space="preserve"> </w:t>
      </w:r>
      <w:r w:rsidR="00420EAF" w:rsidRPr="003D5FA4">
        <w:rPr>
          <w:rFonts w:ascii="Arial" w:hAnsi="Arial" w:cs="Arial"/>
          <w:sz w:val="24"/>
          <w:szCs w:val="24"/>
        </w:rPr>
        <w:t>cualquiera</w:t>
      </w:r>
      <w:r w:rsidRPr="003D5FA4">
        <w:rPr>
          <w:rFonts w:ascii="Arial" w:hAnsi="Arial" w:cs="Arial"/>
          <w:sz w:val="24"/>
          <w:szCs w:val="24"/>
        </w:rPr>
        <w:t xml:space="preserve"> de sus criterios de comportamiento se puede considerar que ha alcanzado</w:t>
      </w:r>
      <w:r>
        <w:rPr>
          <w:rFonts w:ascii="Arial" w:hAnsi="Arial" w:cs="Arial"/>
          <w:sz w:val="24"/>
          <w:szCs w:val="24"/>
        </w:rPr>
        <w:t xml:space="preserve"> </w:t>
      </w:r>
      <w:r w:rsidRPr="003D5FA4">
        <w:rPr>
          <w:rFonts w:ascii="Arial" w:hAnsi="Arial" w:cs="Arial"/>
          <w:sz w:val="24"/>
          <w:szCs w:val="24"/>
        </w:rPr>
        <w:t>el “Estado Límite”. Durante el período de diseño se deben discutir en toda su extensión</w:t>
      </w:r>
      <w:r>
        <w:rPr>
          <w:rFonts w:ascii="Arial" w:hAnsi="Arial" w:cs="Arial"/>
          <w:sz w:val="24"/>
          <w:szCs w:val="24"/>
        </w:rPr>
        <w:t xml:space="preserve"> </w:t>
      </w:r>
      <w:r w:rsidRPr="003D5FA4">
        <w:rPr>
          <w:rFonts w:ascii="Arial" w:hAnsi="Arial" w:cs="Arial"/>
          <w:sz w:val="24"/>
          <w:szCs w:val="24"/>
        </w:rPr>
        <w:t>todo el rango posible de estados límite.</w:t>
      </w:r>
      <w:r>
        <w:rPr>
          <w:rFonts w:ascii="Arial" w:hAnsi="Arial" w:cs="Arial"/>
          <w:sz w:val="24"/>
          <w:szCs w:val="24"/>
        </w:rPr>
        <w:t xml:space="preserve"> </w:t>
      </w:r>
      <w:r w:rsidRPr="003D5FA4">
        <w:rPr>
          <w:rFonts w:ascii="Arial" w:hAnsi="Arial" w:cs="Arial"/>
          <w:sz w:val="24"/>
          <w:szCs w:val="24"/>
        </w:rPr>
        <w:t>Las siguientes clases principales de estado límite deben analizarse:</w:t>
      </w:r>
    </w:p>
    <w:p w:rsidR="00F030A0" w:rsidRDefault="00F030A0" w:rsidP="00C449D2">
      <w:pPr>
        <w:spacing w:line="360" w:lineRule="auto"/>
        <w:jc w:val="both"/>
        <w:rPr>
          <w:rFonts w:ascii="Arial" w:hAnsi="Arial" w:cs="Arial"/>
          <w:sz w:val="24"/>
          <w:szCs w:val="24"/>
        </w:rPr>
      </w:pPr>
    </w:p>
    <w:p w:rsidR="00F030A0" w:rsidRPr="003D5FA4" w:rsidRDefault="00F030A0" w:rsidP="00C449D2">
      <w:pPr>
        <w:spacing w:line="360" w:lineRule="auto"/>
        <w:jc w:val="both"/>
        <w:rPr>
          <w:rFonts w:ascii="Arial" w:hAnsi="Arial" w:cs="Arial"/>
          <w:sz w:val="24"/>
          <w:szCs w:val="24"/>
        </w:rPr>
      </w:pPr>
    </w:p>
    <w:p w:rsidR="00071CD9" w:rsidRPr="004D7E74" w:rsidRDefault="00071CD9" w:rsidP="00C449D2">
      <w:pPr>
        <w:spacing w:line="360" w:lineRule="auto"/>
        <w:jc w:val="both"/>
        <w:rPr>
          <w:rFonts w:ascii="Arial" w:hAnsi="Arial" w:cs="Arial"/>
          <w:b/>
          <w:i/>
          <w:color w:val="7030A0"/>
          <w:sz w:val="24"/>
          <w:szCs w:val="24"/>
        </w:rPr>
      </w:pPr>
      <w:r w:rsidRPr="004D7E74">
        <w:rPr>
          <w:rFonts w:ascii="Arial" w:hAnsi="Arial" w:cs="Arial"/>
          <w:b/>
          <w:i/>
          <w:color w:val="7030A0"/>
          <w:sz w:val="24"/>
          <w:szCs w:val="24"/>
        </w:rPr>
        <w:lastRenderedPageBreak/>
        <w:t xml:space="preserve"> a. Estado límite último</w:t>
      </w:r>
    </w:p>
    <w:p w:rsidR="00C449D2" w:rsidRDefault="00071CD9" w:rsidP="00C449D2">
      <w:pPr>
        <w:spacing w:line="360" w:lineRule="auto"/>
        <w:jc w:val="both"/>
        <w:rPr>
          <w:rFonts w:ascii="Arial" w:hAnsi="Arial" w:cs="Arial"/>
          <w:sz w:val="24"/>
          <w:szCs w:val="24"/>
        </w:rPr>
      </w:pPr>
      <w:r w:rsidRPr="003D5FA4">
        <w:rPr>
          <w:rFonts w:ascii="Arial" w:hAnsi="Arial" w:cs="Arial"/>
          <w:sz w:val="24"/>
          <w:szCs w:val="24"/>
        </w:rPr>
        <w:t>Es el estado en el cual se puede formar un mecanismo de falla, bien sea en el suelo o en</w:t>
      </w:r>
      <w:r>
        <w:rPr>
          <w:rFonts w:ascii="Arial" w:hAnsi="Arial" w:cs="Arial"/>
          <w:sz w:val="24"/>
          <w:szCs w:val="24"/>
        </w:rPr>
        <w:t xml:space="preserve"> </w:t>
      </w:r>
      <w:r w:rsidRPr="003D5FA4">
        <w:rPr>
          <w:rFonts w:ascii="Arial" w:hAnsi="Arial" w:cs="Arial"/>
          <w:sz w:val="24"/>
          <w:szCs w:val="24"/>
        </w:rPr>
        <w:t>la estructura (inclinación o fractura). Para simplicidad en el diseño debe estudiarse el</w:t>
      </w:r>
      <w:r>
        <w:rPr>
          <w:rFonts w:ascii="Arial" w:hAnsi="Arial" w:cs="Arial"/>
          <w:sz w:val="24"/>
          <w:szCs w:val="24"/>
        </w:rPr>
        <w:t xml:space="preserve"> </w:t>
      </w:r>
      <w:r w:rsidRPr="003D5FA4">
        <w:rPr>
          <w:rFonts w:ascii="Arial" w:hAnsi="Arial" w:cs="Arial"/>
          <w:sz w:val="24"/>
          <w:szCs w:val="24"/>
        </w:rPr>
        <w:t>estado inmediatamente anterior a la falla y no el colapso total del muro.</w:t>
      </w:r>
    </w:p>
    <w:p w:rsidR="00071CD9" w:rsidRPr="004D7E74" w:rsidRDefault="00071CD9" w:rsidP="00C449D2">
      <w:pPr>
        <w:spacing w:line="360" w:lineRule="auto"/>
        <w:jc w:val="both"/>
        <w:rPr>
          <w:rFonts w:ascii="Arial" w:hAnsi="Arial" w:cs="Arial"/>
          <w:b/>
          <w:i/>
          <w:color w:val="7030A0"/>
          <w:sz w:val="24"/>
          <w:szCs w:val="24"/>
        </w:rPr>
      </w:pPr>
      <w:r w:rsidRPr="004D7E74">
        <w:rPr>
          <w:rFonts w:ascii="Arial" w:hAnsi="Arial" w:cs="Arial"/>
          <w:b/>
          <w:i/>
          <w:color w:val="7030A0"/>
          <w:sz w:val="24"/>
          <w:szCs w:val="24"/>
        </w:rPr>
        <w:t xml:space="preserve"> b. Estado límite de servicio</w:t>
      </w:r>
    </w:p>
    <w:p w:rsidR="00071CD9" w:rsidRPr="00CD31D6" w:rsidRDefault="00071CD9" w:rsidP="00C449D2">
      <w:pPr>
        <w:spacing w:line="360" w:lineRule="auto"/>
        <w:jc w:val="both"/>
        <w:rPr>
          <w:rFonts w:ascii="Arial" w:hAnsi="Arial" w:cs="Arial"/>
          <w:sz w:val="24"/>
          <w:szCs w:val="24"/>
        </w:rPr>
      </w:pPr>
      <w:r w:rsidRPr="003D5FA4">
        <w:rPr>
          <w:rFonts w:ascii="Arial" w:hAnsi="Arial" w:cs="Arial"/>
          <w:sz w:val="24"/>
          <w:szCs w:val="24"/>
        </w:rPr>
        <w:t>Es el estado en el cual no se cumple un criterio específico de servicio. Los estados</w:t>
      </w:r>
      <w:r>
        <w:rPr>
          <w:rFonts w:ascii="Arial" w:hAnsi="Arial" w:cs="Arial"/>
          <w:sz w:val="24"/>
          <w:szCs w:val="24"/>
        </w:rPr>
        <w:t xml:space="preserve"> </w:t>
      </w:r>
      <w:r w:rsidRPr="003D5FA4">
        <w:rPr>
          <w:rFonts w:ascii="Arial" w:hAnsi="Arial" w:cs="Arial"/>
          <w:sz w:val="24"/>
          <w:szCs w:val="24"/>
        </w:rPr>
        <w:t>límite de servicio deben incluir los movimientos o esfuerzos que hagan ver una</w:t>
      </w:r>
      <w:r>
        <w:rPr>
          <w:rFonts w:ascii="Arial" w:hAnsi="Arial" w:cs="Arial"/>
          <w:sz w:val="24"/>
          <w:szCs w:val="24"/>
        </w:rPr>
        <w:t xml:space="preserve"> </w:t>
      </w:r>
      <w:r w:rsidRPr="003D5FA4">
        <w:rPr>
          <w:rFonts w:ascii="Arial" w:hAnsi="Arial" w:cs="Arial"/>
          <w:sz w:val="24"/>
          <w:szCs w:val="24"/>
        </w:rPr>
        <w:t>estructura deformada o “fea", que sea difícil de mantener o que se disminuya su vida</w:t>
      </w:r>
      <w:r>
        <w:rPr>
          <w:rFonts w:ascii="Arial" w:hAnsi="Arial" w:cs="Arial"/>
          <w:sz w:val="24"/>
          <w:szCs w:val="24"/>
        </w:rPr>
        <w:t xml:space="preserve"> </w:t>
      </w:r>
      <w:r w:rsidRPr="003D5FA4">
        <w:rPr>
          <w:rFonts w:ascii="Arial" w:hAnsi="Arial" w:cs="Arial"/>
          <w:sz w:val="24"/>
          <w:szCs w:val="24"/>
        </w:rPr>
        <w:t>útil esperada. También se debe tener en cuenta su efecto sobre estructuras adyacentes o</w:t>
      </w:r>
      <w:r w:rsidR="008545B9">
        <w:rPr>
          <w:rFonts w:ascii="Arial" w:hAnsi="Arial" w:cs="Arial"/>
          <w:sz w:val="24"/>
          <w:szCs w:val="24"/>
        </w:rPr>
        <w:t xml:space="preserve"> </w:t>
      </w:r>
      <w:r w:rsidRPr="003D5FA4">
        <w:rPr>
          <w:rFonts w:ascii="Arial" w:hAnsi="Arial" w:cs="Arial"/>
          <w:sz w:val="24"/>
          <w:szCs w:val="24"/>
        </w:rPr>
        <w:t>redes de servicios. Siempre que sea posible, una estructura de contención debe</w:t>
      </w:r>
      <w:r>
        <w:rPr>
          <w:rFonts w:ascii="Arial" w:hAnsi="Arial" w:cs="Arial"/>
          <w:sz w:val="24"/>
          <w:szCs w:val="24"/>
        </w:rPr>
        <w:t xml:space="preserve"> </w:t>
      </w:r>
      <w:r w:rsidRPr="00CD31D6">
        <w:rPr>
          <w:rFonts w:ascii="Arial" w:hAnsi="Arial" w:cs="Arial"/>
          <w:sz w:val="24"/>
          <w:szCs w:val="24"/>
        </w:rPr>
        <w:t>diseñarse en tal forma que se muestren signos visibles de peligro que adviertan de una</w:t>
      </w:r>
      <w:r>
        <w:rPr>
          <w:rFonts w:ascii="Arial" w:hAnsi="Arial" w:cs="Arial"/>
          <w:sz w:val="24"/>
          <w:szCs w:val="24"/>
        </w:rPr>
        <w:t xml:space="preserve"> </w:t>
      </w:r>
      <w:r w:rsidRPr="00CD31D6">
        <w:rPr>
          <w:rFonts w:ascii="Arial" w:hAnsi="Arial" w:cs="Arial"/>
          <w:sz w:val="24"/>
          <w:szCs w:val="24"/>
        </w:rPr>
        <w:t>falla. El diseño debe evitar que pueda ocurrir falla súbita o rotura, sin que hayan</w:t>
      </w:r>
      <w:r>
        <w:rPr>
          <w:rFonts w:ascii="Arial" w:hAnsi="Arial" w:cs="Arial"/>
          <w:sz w:val="24"/>
          <w:szCs w:val="24"/>
        </w:rPr>
        <w:t xml:space="preserve"> </w:t>
      </w:r>
      <w:r w:rsidRPr="00CD31D6">
        <w:rPr>
          <w:rFonts w:ascii="Arial" w:hAnsi="Arial" w:cs="Arial"/>
          <w:sz w:val="24"/>
          <w:szCs w:val="24"/>
        </w:rPr>
        <w:t>ocurrido previamente deformaciones que indiquen que puede ocurrir una falla.</w:t>
      </w:r>
      <w:r>
        <w:rPr>
          <w:rFonts w:ascii="Arial" w:hAnsi="Arial" w:cs="Arial"/>
          <w:sz w:val="24"/>
          <w:szCs w:val="24"/>
        </w:rPr>
        <w:t xml:space="preserve"> </w:t>
      </w:r>
      <w:r w:rsidRPr="00CD31D6">
        <w:rPr>
          <w:rFonts w:ascii="Arial" w:hAnsi="Arial" w:cs="Arial"/>
          <w:sz w:val="24"/>
          <w:szCs w:val="24"/>
        </w:rPr>
        <w:t>Se recomienda en todos los casos que las estructuras de contención tengan suficiente</w:t>
      </w:r>
      <w:r>
        <w:rPr>
          <w:rFonts w:ascii="Arial" w:hAnsi="Arial" w:cs="Arial"/>
          <w:sz w:val="24"/>
          <w:szCs w:val="24"/>
        </w:rPr>
        <w:t xml:space="preserve"> </w:t>
      </w:r>
      <w:r w:rsidRPr="00CD31D6">
        <w:rPr>
          <w:rFonts w:ascii="Arial" w:hAnsi="Arial" w:cs="Arial"/>
          <w:sz w:val="24"/>
          <w:szCs w:val="24"/>
        </w:rPr>
        <w:t>“ductilidad” cuando se acerquen a una falla.</w:t>
      </w:r>
    </w:p>
    <w:p w:rsidR="00071CD9" w:rsidRPr="005A24AC" w:rsidRDefault="00071CD9" w:rsidP="005A24AC">
      <w:pPr>
        <w:spacing w:line="360" w:lineRule="auto"/>
        <w:jc w:val="both"/>
        <w:rPr>
          <w:rFonts w:ascii="Arial" w:hAnsi="Arial" w:cs="Arial"/>
          <w:b/>
          <w:color w:val="00B0F0"/>
          <w:sz w:val="24"/>
          <w:szCs w:val="24"/>
        </w:rPr>
      </w:pPr>
      <w:r w:rsidRPr="005A24AC">
        <w:rPr>
          <w:rFonts w:ascii="Arial" w:hAnsi="Arial" w:cs="Arial"/>
          <w:b/>
          <w:color w:val="00B0F0"/>
          <w:sz w:val="24"/>
          <w:szCs w:val="24"/>
        </w:rPr>
        <w:t>Durabilidad y mantenimiento</w:t>
      </w:r>
      <w:r w:rsidR="005A24AC">
        <w:rPr>
          <w:rFonts w:ascii="Arial" w:hAnsi="Arial" w:cs="Arial"/>
          <w:b/>
          <w:color w:val="00B0F0"/>
          <w:sz w:val="24"/>
          <w:szCs w:val="24"/>
        </w:rPr>
        <w:t>:</w:t>
      </w:r>
    </w:p>
    <w:p w:rsidR="00071CD9" w:rsidRPr="00CD31D6" w:rsidRDefault="00071CD9" w:rsidP="005A24AC">
      <w:pPr>
        <w:spacing w:line="360" w:lineRule="auto"/>
        <w:jc w:val="both"/>
        <w:rPr>
          <w:rFonts w:ascii="Arial" w:hAnsi="Arial" w:cs="Arial"/>
          <w:sz w:val="24"/>
          <w:szCs w:val="24"/>
        </w:rPr>
      </w:pPr>
      <w:r w:rsidRPr="00CD31D6">
        <w:rPr>
          <w:rFonts w:ascii="Arial" w:hAnsi="Arial" w:cs="Arial"/>
          <w:sz w:val="24"/>
          <w:szCs w:val="24"/>
        </w:rPr>
        <w:t>Una durabilidad inadecuada puede resultar en un costo muy alto de mantenimiento o</w:t>
      </w:r>
      <w:r>
        <w:rPr>
          <w:rFonts w:ascii="Arial" w:hAnsi="Arial" w:cs="Arial"/>
          <w:sz w:val="24"/>
          <w:szCs w:val="24"/>
        </w:rPr>
        <w:t xml:space="preserve"> </w:t>
      </w:r>
      <w:r w:rsidRPr="00CD31D6">
        <w:rPr>
          <w:rFonts w:ascii="Arial" w:hAnsi="Arial" w:cs="Arial"/>
          <w:sz w:val="24"/>
          <w:szCs w:val="24"/>
        </w:rPr>
        <w:t>puede causar que la estructura de contención alcance muy rápidamente su estado límite</w:t>
      </w:r>
      <w:r>
        <w:rPr>
          <w:rFonts w:ascii="Arial" w:hAnsi="Arial" w:cs="Arial"/>
          <w:sz w:val="24"/>
          <w:szCs w:val="24"/>
        </w:rPr>
        <w:t xml:space="preserve"> </w:t>
      </w:r>
      <w:r w:rsidRPr="00CD31D6">
        <w:rPr>
          <w:rFonts w:ascii="Arial" w:hAnsi="Arial" w:cs="Arial"/>
          <w:sz w:val="24"/>
          <w:szCs w:val="24"/>
        </w:rPr>
        <w:t>de servicio o su estado límite último. Por lo tanto, la durabilidad del muro y la vía de</w:t>
      </w:r>
      <w:r>
        <w:rPr>
          <w:rFonts w:ascii="Arial" w:hAnsi="Arial" w:cs="Arial"/>
          <w:sz w:val="24"/>
          <w:szCs w:val="24"/>
        </w:rPr>
        <w:t xml:space="preserve"> </w:t>
      </w:r>
      <w:r w:rsidRPr="00CD31D6">
        <w:rPr>
          <w:rFonts w:ascii="Arial" w:hAnsi="Arial" w:cs="Arial"/>
          <w:sz w:val="24"/>
          <w:szCs w:val="24"/>
        </w:rPr>
        <w:t>diseño junto con los requisitos de mantenimiento deben ser consideradas en el diseño,</w:t>
      </w:r>
      <w:r>
        <w:rPr>
          <w:rFonts w:ascii="Arial" w:hAnsi="Arial" w:cs="Arial"/>
          <w:sz w:val="24"/>
          <w:szCs w:val="24"/>
        </w:rPr>
        <w:t xml:space="preserve"> </w:t>
      </w:r>
      <w:r w:rsidRPr="00CD31D6">
        <w:rPr>
          <w:rFonts w:ascii="Arial" w:hAnsi="Arial" w:cs="Arial"/>
          <w:sz w:val="24"/>
          <w:szCs w:val="24"/>
        </w:rPr>
        <w:t>seleccionando adecuadamente las especificaciones de los materiales de construcción,</w:t>
      </w:r>
      <w:r>
        <w:rPr>
          <w:rFonts w:ascii="Arial" w:hAnsi="Arial" w:cs="Arial"/>
          <w:sz w:val="24"/>
          <w:szCs w:val="24"/>
        </w:rPr>
        <w:t xml:space="preserve"> </w:t>
      </w:r>
      <w:r w:rsidRPr="00CD31D6">
        <w:rPr>
          <w:rFonts w:ascii="Arial" w:hAnsi="Arial" w:cs="Arial"/>
          <w:sz w:val="24"/>
          <w:szCs w:val="24"/>
        </w:rPr>
        <w:t>teniendo en cuenta el clima local, y el ambiente del sitio donde se plantea colocar la</w:t>
      </w:r>
      <w:r>
        <w:rPr>
          <w:rFonts w:ascii="Arial" w:hAnsi="Arial" w:cs="Arial"/>
          <w:sz w:val="24"/>
          <w:szCs w:val="24"/>
        </w:rPr>
        <w:t xml:space="preserve"> </w:t>
      </w:r>
      <w:r w:rsidRPr="00CD31D6">
        <w:rPr>
          <w:rFonts w:ascii="Arial" w:hAnsi="Arial" w:cs="Arial"/>
          <w:sz w:val="24"/>
          <w:szCs w:val="24"/>
        </w:rPr>
        <w:t>estructura. Por ejemplo, el concreto, el acero y la madera se deterioran en forma</w:t>
      </w:r>
      <w:r>
        <w:rPr>
          <w:rFonts w:ascii="Arial" w:hAnsi="Arial" w:cs="Arial"/>
          <w:sz w:val="24"/>
          <w:szCs w:val="24"/>
        </w:rPr>
        <w:t xml:space="preserve"> </w:t>
      </w:r>
      <w:r w:rsidRPr="00CD31D6">
        <w:rPr>
          <w:rFonts w:ascii="Arial" w:hAnsi="Arial" w:cs="Arial"/>
          <w:sz w:val="24"/>
          <w:szCs w:val="24"/>
        </w:rPr>
        <w:t>diferente de acuerdo a las circunstancias del medio ambiente reinante.</w:t>
      </w:r>
    </w:p>
    <w:p w:rsidR="00F030A0" w:rsidRDefault="00F030A0" w:rsidP="005A24AC">
      <w:pPr>
        <w:spacing w:line="360" w:lineRule="auto"/>
        <w:jc w:val="both"/>
        <w:rPr>
          <w:rFonts w:ascii="Arial" w:hAnsi="Arial" w:cs="Arial"/>
          <w:b/>
          <w:color w:val="00B0F0"/>
          <w:sz w:val="24"/>
          <w:szCs w:val="24"/>
        </w:rPr>
      </w:pPr>
    </w:p>
    <w:p w:rsidR="00F030A0" w:rsidRDefault="00F030A0" w:rsidP="005A24AC">
      <w:pPr>
        <w:spacing w:line="360" w:lineRule="auto"/>
        <w:jc w:val="both"/>
        <w:rPr>
          <w:rFonts w:ascii="Arial" w:hAnsi="Arial" w:cs="Arial"/>
          <w:b/>
          <w:color w:val="00B0F0"/>
          <w:sz w:val="24"/>
          <w:szCs w:val="24"/>
        </w:rPr>
      </w:pPr>
    </w:p>
    <w:p w:rsidR="00071CD9" w:rsidRPr="00676A0D" w:rsidRDefault="00071CD9" w:rsidP="005A24AC">
      <w:pPr>
        <w:spacing w:line="360" w:lineRule="auto"/>
        <w:jc w:val="both"/>
        <w:rPr>
          <w:rFonts w:ascii="Arial" w:hAnsi="Arial" w:cs="Arial"/>
          <w:b/>
          <w:color w:val="00B0F0"/>
          <w:sz w:val="24"/>
          <w:szCs w:val="24"/>
        </w:rPr>
      </w:pPr>
      <w:r w:rsidRPr="00676A0D">
        <w:rPr>
          <w:rFonts w:ascii="Arial" w:hAnsi="Arial" w:cs="Arial"/>
          <w:b/>
          <w:color w:val="00B0F0"/>
          <w:sz w:val="24"/>
          <w:szCs w:val="24"/>
        </w:rPr>
        <w:lastRenderedPageBreak/>
        <w:t>Estética</w:t>
      </w:r>
      <w:r w:rsidR="005A24AC" w:rsidRPr="00676A0D">
        <w:rPr>
          <w:rFonts w:ascii="Arial" w:hAnsi="Arial" w:cs="Arial"/>
          <w:b/>
          <w:color w:val="00B0F0"/>
          <w:sz w:val="24"/>
          <w:szCs w:val="24"/>
        </w:rPr>
        <w:t>:</w:t>
      </w:r>
    </w:p>
    <w:p w:rsidR="00071CD9" w:rsidRDefault="00071CD9" w:rsidP="005A24AC">
      <w:pPr>
        <w:spacing w:line="360" w:lineRule="auto"/>
        <w:jc w:val="both"/>
        <w:rPr>
          <w:rFonts w:ascii="Arial" w:hAnsi="Arial" w:cs="Arial"/>
          <w:sz w:val="24"/>
          <w:szCs w:val="24"/>
        </w:rPr>
      </w:pPr>
      <w:r w:rsidRPr="00CD31D6">
        <w:rPr>
          <w:rFonts w:ascii="Arial" w:hAnsi="Arial" w:cs="Arial"/>
          <w:sz w:val="24"/>
          <w:szCs w:val="24"/>
        </w:rPr>
        <w:t>Las estructuras de contención pueden ser un detalle dominante de un paisaje urbano o</w:t>
      </w:r>
      <w:r>
        <w:rPr>
          <w:rFonts w:ascii="Arial" w:hAnsi="Arial" w:cs="Arial"/>
          <w:sz w:val="24"/>
          <w:szCs w:val="24"/>
        </w:rPr>
        <w:t xml:space="preserve"> </w:t>
      </w:r>
      <w:r w:rsidRPr="00CD31D6">
        <w:rPr>
          <w:rFonts w:ascii="Arial" w:hAnsi="Arial" w:cs="Arial"/>
          <w:sz w:val="24"/>
          <w:szCs w:val="24"/>
        </w:rPr>
        <w:t>rural y debe realizarse un diseño adecuado para mejorar lo más posible su apariencia,</w:t>
      </w:r>
      <w:r>
        <w:rPr>
          <w:rFonts w:ascii="Arial" w:hAnsi="Arial" w:cs="Arial"/>
          <w:sz w:val="24"/>
          <w:szCs w:val="24"/>
        </w:rPr>
        <w:t xml:space="preserve"> </w:t>
      </w:r>
      <w:r w:rsidRPr="00CD31D6">
        <w:rPr>
          <w:rFonts w:ascii="Arial" w:hAnsi="Arial" w:cs="Arial"/>
          <w:sz w:val="24"/>
          <w:szCs w:val="24"/>
        </w:rPr>
        <w:t>sin que esto lleve a incrementos significantes en su costo.</w:t>
      </w:r>
      <w:r>
        <w:rPr>
          <w:rFonts w:ascii="Arial" w:hAnsi="Arial" w:cs="Arial"/>
          <w:sz w:val="24"/>
          <w:szCs w:val="24"/>
        </w:rPr>
        <w:t xml:space="preserve"> </w:t>
      </w:r>
      <w:r w:rsidRPr="00CD31D6">
        <w:rPr>
          <w:rFonts w:ascii="Arial" w:hAnsi="Arial" w:cs="Arial"/>
          <w:sz w:val="24"/>
          <w:szCs w:val="24"/>
        </w:rPr>
        <w:t>Además de satisfacer los requerimientos de funcionalidad, la estructura de contención</w:t>
      </w:r>
      <w:r>
        <w:rPr>
          <w:rFonts w:ascii="Arial" w:hAnsi="Arial" w:cs="Arial"/>
          <w:sz w:val="24"/>
          <w:szCs w:val="24"/>
        </w:rPr>
        <w:t xml:space="preserve"> </w:t>
      </w:r>
      <w:r w:rsidRPr="00CD31D6">
        <w:rPr>
          <w:rFonts w:ascii="Arial" w:hAnsi="Arial" w:cs="Arial"/>
          <w:sz w:val="24"/>
          <w:szCs w:val="24"/>
        </w:rPr>
        <w:t>debe mezclarse adecuadamente con el ambiente a su alrededor para complacer las</w:t>
      </w:r>
      <w:r>
        <w:rPr>
          <w:rFonts w:ascii="Arial" w:hAnsi="Arial" w:cs="Arial"/>
          <w:sz w:val="24"/>
          <w:szCs w:val="24"/>
        </w:rPr>
        <w:t xml:space="preserve"> </w:t>
      </w:r>
      <w:r w:rsidRPr="00CD31D6">
        <w:rPr>
          <w:rFonts w:ascii="Arial" w:hAnsi="Arial" w:cs="Arial"/>
          <w:sz w:val="24"/>
          <w:szCs w:val="24"/>
        </w:rPr>
        <w:t>necesidades estéticas del paisaje.</w:t>
      </w:r>
      <w:r>
        <w:rPr>
          <w:rFonts w:ascii="Arial" w:hAnsi="Arial" w:cs="Arial"/>
          <w:sz w:val="24"/>
          <w:szCs w:val="24"/>
        </w:rPr>
        <w:t xml:space="preserve"> </w:t>
      </w:r>
      <w:r w:rsidRPr="00CD31D6">
        <w:rPr>
          <w:rFonts w:ascii="Arial" w:hAnsi="Arial" w:cs="Arial"/>
          <w:sz w:val="24"/>
          <w:szCs w:val="24"/>
        </w:rPr>
        <w:t>Los aspectos que son importantes con referencia a su impacto estético son:</w:t>
      </w:r>
      <w:r>
        <w:rPr>
          <w:rFonts w:ascii="Arial" w:hAnsi="Arial" w:cs="Arial"/>
          <w:sz w:val="24"/>
          <w:szCs w:val="24"/>
        </w:rPr>
        <w:t xml:space="preserve"> </w:t>
      </w:r>
    </w:p>
    <w:p w:rsidR="00071CD9" w:rsidRPr="00A942AA" w:rsidRDefault="00071CD9" w:rsidP="00A942AA">
      <w:pPr>
        <w:pStyle w:val="Prrafodelista"/>
        <w:numPr>
          <w:ilvl w:val="0"/>
          <w:numId w:val="24"/>
        </w:numPr>
        <w:spacing w:line="360" w:lineRule="auto"/>
        <w:jc w:val="both"/>
        <w:rPr>
          <w:rFonts w:ascii="Arial" w:hAnsi="Arial" w:cs="Arial"/>
          <w:sz w:val="24"/>
          <w:szCs w:val="24"/>
        </w:rPr>
      </w:pPr>
      <w:r w:rsidRPr="00A942AA">
        <w:rPr>
          <w:rFonts w:ascii="Arial" w:hAnsi="Arial" w:cs="Arial"/>
          <w:sz w:val="24"/>
          <w:szCs w:val="24"/>
        </w:rPr>
        <w:t>Altura e inclinación de su cara exterior.</w:t>
      </w:r>
    </w:p>
    <w:p w:rsidR="004864DA" w:rsidRPr="00D754C6" w:rsidRDefault="00071CD9" w:rsidP="00D754C6">
      <w:pPr>
        <w:pStyle w:val="Prrafodelista"/>
        <w:numPr>
          <w:ilvl w:val="0"/>
          <w:numId w:val="23"/>
        </w:numPr>
        <w:spacing w:line="360" w:lineRule="auto"/>
        <w:jc w:val="both"/>
        <w:rPr>
          <w:rFonts w:ascii="Arial" w:hAnsi="Arial" w:cs="Arial"/>
          <w:sz w:val="24"/>
          <w:szCs w:val="24"/>
        </w:rPr>
      </w:pPr>
      <w:r w:rsidRPr="00D754C6">
        <w:rPr>
          <w:rFonts w:ascii="Arial" w:hAnsi="Arial" w:cs="Arial"/>
          <w:sz w:val="24"/>
          <w:szCs w:val="24"/>
        </w:rPr>
        <w:t xml:space="preserve">Curvatura en planta. En ocasiones los muros son diseñados con un criterio de </w:t>
      </w:r>
      <w:r w:rsidR="00A5196E" w:rsidRPr="00D754C6">
        <w:rPr>
          <w:rFonts w:ascii="Arial" w:hAnsi="Arial" w:cs="Arial"/>
          <w:sz w:val="24"/>
          <w:szCs w:val="24"/>
        </w:rPr>
        <w:t>muro</w:t>
      </w:r>
      <w:r w:rsidR="00A5196E">
        <w:rPr>
          <w:rFonts w:ascii="Arial" w:hAnsi="Arial" w:cs="Arial"/>
          <w:sz w:val="24"/>
          <w:szCs w:val="24"/>
        </w:rPr>
        <w:t xml:space="preserve"> </w:t>
      </w:r>
      <w:r w:rsidR="00A5196E" w:rsidRPr="00D754C6">
        <w:rPr>
          <w:rFonts w:ascii="Arial" w:hAnsi="Arial" w:cs="Arial"/>
          <w:sz w:val="24"/>
          <w:szCs w:val="24"/>
        </w:rPr>
        <w:t>“ordinario</w:t>
      </w:r>
      <w:r w:rsidRPr="00D754C6">
        <w:rPr>
          <w:rFonts w:ascii="Arial" w:hAnsi="Arial" w:cs="Arial"/>
          <w:sz w:val="24"/>
          <w:szCs w:val="24"/>
        </w:rPr>
        <w:t>”, cuando con el mismo costo se podría haber construido un muro “elegante”</w:t>
      </w:r>
    </w:p>
    <w:p w:rsidR="00071CD9" w:rsidRPr="00D754C6" w:rsidRDefault="00071CD9" w:rsidP="00D754C6">
      <w:pPr>
        <w:pStyle w:val="Prrafodelista"/>
        <w:numPr>
          <w:ilvl w:val="0"/>
          <w:numId w:val="23"/>
        </w:numPr>
        <w:spacing w:line="360" w:lineRule="auto"/>
        <w:jc w:val="both"/>
        <w:rPr>
          <w:rFonts w:ascii="Arial" w:hAnsi="Arial" w:cs="Arial"/>
          <w:sz w:val="24"/>
          <w:szCs w:val="24"/>
        </w:rPr>
      </w:pPr>
      <w:r w:rsidRPr="00D754C6">
        <w:rPr>
          <w:rFonts w:ascii="Arial" w:hAnsi="Arial" w:cs="Arial"/>
          <w:sz w:val="24"/>
          <w:szCs w:val="24"/>
        </w:rPr>
        <w:t>Gradiente y conformación de la superficie del terreno aledaño. La cobertura vegetal debe ser un compañero constante de la estructura de contención.</w:t>
      </w:r>
    </w:p>
    <w:p w:rsidR="00071CD9" w:rsidRPr="00D754C6" w:rsidRDefault="00071CD9" w:rsidP="00D754C6">
      <w:pPr>
        <w:pStyle w:val="Prrafodelista"/>
        <w:numPr>
          <w:ilvl w:val="0"/>
          <w:numId w:val="23"/>
        </w:numPr>
        <w:spacing w:line="360" w:lineRule="auto"/>
        <w:jc w:val="both"/>
        <w:rPr>
          <w:rFonts w:ascii="Arial" w:hAnsi="Arial" w:cs="Arial"/>
          <w:sz w:val="24"/>
          <w:szCs w:val="24"/>
        </w:rPr>
      </w:pPr>
      <w:r w:rsidRPr="00D754C6">
        <w:rPr>
          <w:rFonts w:ascii="Arial" w:hAnsi="Arial" w:cs="Arial"/>
          <w:sz w:val="24"/>
          <w:szCs w:val="24"/>
        </w:rPr>
        <w:t xml:space="preserve">Textura de la superficie de la cara frontal, y la expresión y posición de las juntas verticales y horizontales de construcción. </w:t>
      </w:r>
    </w:p>
    <w:p w:rsidR="00071CD9" w:rsidRPr="00CD31D6" w:rsidRDefault="00071CD9" w:rsidP="007A14EE">
      <w:pPr>
        <w:spacing w:line="360" w:lineRule="auto"/>
        <w:jc w:val="both"/>
        <w:rPr>
          <w:rFonts w:ascii="Arial" w:hAnsi="Arial" w:cs="Arial"/>
          <w:sz w:val="24"/>
          <w:szCs w:val="24"/>
        </w:rPr>
      </w:pPr>
      <w:r w:rsidRPr="00CD31D6">
        <w:rPr>
          <w:rFonts w:ascii="Arial" w:hAnsi="Arial" w:cs="Arial"/>
          <w:sz w:val="24"/>
          <w:szCs w:val="24"/>
        </w:rPr>
        <w:t>La corona de la estructura Todo muro debería llevar un detalle arquitectónico en su</w:t>
      </w:r>
      <w:r>
        <w:rPr>
          <w:rFonts w:ascii="Arial" w:hAnsi="Arial" w:cs="Arial"/>
          <w:sz w:val="24"/>
          <w:szCs w:val="24"/>
        </w:rPr>
        <w:t xml:space="preserve"> </w:t>
      </w:r>
      <w:r w:rsidRPr="00CD31D6">
        <w:rPr>
          <w:rFonts w:ascii="Arial" w:hAnsi="Arial" w:cs="Arial"/>
          <w:sz w:val="24"/>
          <w:szCs w:val="24"/>
        </w:rPr>
        <w:t>corona que sea agradable a la vista.</w:t>
      </w:r>
      <w:r>
        <w:rPr>
          <w:rFonts w:ascii="Arial" w:hAnsi="Arial" w:cs="Arial"/>
          <w:sz w:val="24"/>
          <w:szCs w:val="24"/>
        </w:rPr>
        <w:t xml:space="preserve"> </w:t>
      </w:r>
      <w:r w:rsidRPr="00CD31D6">
        <w:rPr>
          <w:rFonts w:ascii="Arial" w:hAnsi="Arial" w:cs="Arial"/>
          <w:sz w:val="24"/>
          <w:szCs w:val="24"/>
        </w:rPr>
        <w:t>La mejora del aspecto estético puede lograrse a través de una formaleta-estructura</w:t>
      </w:r>
      <w:r>
        <w:rPr>
          <w:rFonts w:ascii="Arial" w:hAnsi="Arial" w:cs="Arial"/>
          <w:sz w:val="24"/>
          <w:szCs w:val="24"/>
        </w:rPr>
        <w:t xml:space="preserve">l </w:t>
      </w:r>
      <w:r w:rsidRPr="00CD31D6">
        <w:rPr>
          <w:rFonts w:ascii="Arial" w:hAnsi="Arial" w:cs="Arial"/>
          <w:sz w:val="24"/>
          <w:szCs w:val="24"/>
        </w:rPr>
        <w:t>adecuada. En ocasiones diversos tipos de vegetación pueden incorporarse a la</w:t>
      </w:r>
      <w:r>
        <w:rPr>
          <w:rFonts w:ascii="Arial" w:hAnsi="Arial" w:cs="Arial"/>
          <w:sz w:val="24"/>
          <w:szCs w:val="24"/>
        </w:rPr>
        <w:t xml:space="preserve"> </w:t>
      </w:r>
      <w:r w:rsidRPr="00CD31D6">
        <w:rPr>
          <w:rFonts w:ascii="Arial" w:hAnsi="Arial" w:cs="Arial"/>
          <w:sz w:val="24"/>
          <w:szCs w:val="24"/>
        </w:rPr>
        <w:t>estructura para mejorar su apariencia, pero debe tenerse en cuenta que estas plantas no</w:t>
      </w:r>
      <w:r>
        <w:rPr>
          <w:rFonts w:ascii="Arial" w:hAnsi="Arial" w:cs="Arial"/>
          <w:sz w:val="24"/>
          <w:szCs w:val="24"/>
        </w:rPr>
        <w:t xml:space="preserve"> </w:t>
      </w:r>
      <w:r w:rsidRPr="00CD31D6">
        <w:rPr>
          <w:rFonts w:ascii="Arial" w:hAnsi="Arial" w:cs="Arial"/>
          <w:sz w:val="24"/>
          <w:szCs w:val="24"/>
        </w:rPr>
        <w:t>causen un daño al muro, a largo plazo. El consejo de un Arquitecto paisajista debe ser</w:t>
      </w:r>
      <w:r>
        <w:rPr>
          <w:rFonts w:ascii="Arial" w:hAnsi="Arial" w:cs="Arial"/>
          <w:sz w:val="24"/>
          <w:szCs w:val="24"/>
        </w:rPr>
        <w:t xml:space="preserve"> </w:t>
      </w:r>
      <w:r w:rsidRPr="00CD31D6">
        <w:rPr>
          <w:rFonts w:ascii="Arial" w:hAnsi="Arial" w:cs="Arial"/>
          <w:sz w:val="24"/>
          <w:szCs w:val="24"/>
        </w:rPr>
        <w:t>buscado para lograr efectos especiales.</w:t>
      </w:r>
    </w:p>
    <w:p w:rsidR="00071CD9" w:rsidRPr="007A14EE" w:rsidRDefault="00071CD9" w:rsidP="007A14EE">
      <w:pPr>
        <w:spacing w:line="360" w:lineRule="auto"/>
        <w:jc w:val="both"/>
        <w:rPr>
          <w:rFonts w:ascii="Arial" w:hAnsi="Arial" w:cs="Arial"/>
          <w:b/>
          <w:color w:val="00B0F0"/>
          <w:sz w:val="24"/>
          <w:szCs w:val="24"/>
        </w:rPr>
      </w:pPr>
      <w:r w:rsidRPr="007A14EE">
        <w:rPr>
          <w:rFonts w:ascii="Arial" w:hAnsi="Arial" w:cs="Arial"/>
          <w:b/>
          <w:color w:val="00B0F0"/>
          <w:sz w:val="24"/>
          <w:szCs w:val="24"/>
        </w:rPr>
        <w:t>Procedimientos de construcción</w:t>
      </w:r>
      <w:r w:rsidR="007A14EE">
        <w:rPr>
          <w:rFonts w:ascii="Arial" w:hAnsi="Arial" w:cs="Arial"/>
          <w:b/>
          <w:color w:val="00B0F0"/>
          <w:sz w:val="24"/>
          <w:szCs w:val="24"/>
        </w:rPr>
        <w:t>:</w:t>
      </w:r>
    </w:p>
    <w:p w:rsidR="00071CD9" w:rsidRPr="00CD31D6" w:rsidRDefault="00071CD9" w:rsidP="007A14EE">
      <w:pPr>
        <w:spacing w:line="360" w:lineRule="auto"/>
        <w:jc w:val="both"/>
        <w:rPr>
          <w:rFonts w:ascii="Arial" w:eastAsia="Times New Roman" w:hAnsi="Arial" w:cs="Arial"/>
          <w:color w:val="000000"/>
          <w:sz w:val="123"/>
          <w:szCs w:val="123"/>
          <w:lang w:eastAsia="es-CO"/>
        </w:rPr>
      </w:pPr>
      <w:r w:rsidRPr="00CD31D6">
        <w:rPr>
          <w:rFonts w:ascii="Arial" w:hAnsi="Arial" w:cs="Arial"/>
          <w:sz w:val="24"/>
          <w:szCs w:val="24"/>
        </w:rPr>
        <w:t>Es importante para la seguridad y economía, que los diseñadores de estructuras de</w:t>
      </w:r>
      <w:r>
        <w:rPr>
          <w:rFonts w:ascii="Arial" w:hAnsi="Arial" w:cs="Arial"/>
          <w:sz w:val="24"/>
          <w:szCs w:val="24"/>
        </w:rPr>
        <w:t xml:space="preserve"> </w:t>
      </w:r>
      <w:r w:rsidRPr="00CD31D6">
        <w:rPr>
          <w:rFonts w:ascii="Arial" w:hAnsi="Arial" w:cs="Arial"/>
          <w:sz w:val="24"/>
          <w:szCs w:val="24"/>
        </w:rPr>
        <w:t>contención tengan especial consideración con los métodos de construcción y los</w:t>
      </w:r>
      <w:r>
        <w:rPr>
          <w:rFonts w:ascii="Arial" w:hAnsi="Arial" w:cs="Arial"/>
          <w:sz w:val="24"/>
          <w:szCs w:val="24"/>
        </w:rPr>
        <w:t xml:space="preserve"> </w:t>
      </w:r>
      <w:r w:rsidRPr="00CD31D6">
        <w:rPr>
          <w:rFonts w:ascii="Arial" w:hAnsi="Arial" w:cs="Arial"/>
          <w:sz w:val="24"/>
          <w:szCs w:val="24"/>
        </w:rPr>
        <w:t>materiales a ser utilizados. Esto ayudará a evitar diseños peligrosos y puede resultar en</w:t>
      </w:r>
      <w:r>
        <w:rPr>
          <w:rFonts w:ascii="Arial" w:hAnsi="Arial" w:cs="Arial"/>
          <w:sz w:val="24"/>
          <w:szCs w:val="24"/>
        </w:rPr>
        <w:t xml:space="preserve"> </w:t>
      </w:r>
      <w:r w:rsidRPr="00CD31D6">
        <w:rPr>
          <w:rFonts w:ascii="Arial" w:hAnsi="Arial" w:cs="Arial"/>
          <w:sz w:val="24"/>
          <w:szCs w:val="24"/>
        </w:rPr>
        <w:t>economía significativa. Generalmente, se pueden lograr ahorros incorporando en parte</w:t>
      </w:r>
      <w:r>
        <w:rPr>
          <w:rFonts w:ascii="Arial" w:hAnsi="Arial" w:cs="Arial"/>
          <w:sz w:val="24"/>
          <w:szCs w:val="24"/>
        </w:rPr>
        <w:t xml:space="preserve"> </w:t>
      </w:r>
      <w:r w:rsidRPr="00CD31D6">
        <w:rPr>
          <w:rFonts w:ascii="Arial" w:hAnsi="Arial" w:cs="Arial"/>
          <w:sz w:val="24"/>
          <w:szCs w:val="24"/>
        </w:rPr>
        <w:t>los trabajos temporales dentro de la estructura permanente.</w:t>
      </w:r>
    </w:p>
    <w:p w:rsidR="00071CD9" w:rsidRPr="007A14EE" w:rsidRDefault="00071CD9" w:rsidP="007A14EE">
      <w:pPr>
        <w:spacing w:line="360" w:lineRule="auto"/>
        <w:jc w:val="both"/>
        <w:rPr>
          <w:rFonts w:ascii="Arial" w:hAnsi="Arial" w:cs="Arial"/>
          <w:color w:val="00B0F0"/>
          <w:sz w:val="24"/>
          <w:szCs w:val="24"/>
        </w:rPr>
      </w:pPr>
      <w:r w:rsidRPr="007A14EE">
        <w:rPr>
          <w:rFonts w:ascii="Arial" w:hAnsi="Arial" w:cs="Arial"/>
          <w:b/>
          <w:color w:val="00B0F0"/>
          <w:sz w:val="24"/>
          <w:szCs w:val="24"/>
        </w:rPr>
        <w:lastRenderedPageBreak/>
        <w:t>Selección y Características del Relleno</w:t>
      </w:r>
      <w:r w:rsidR="007A14EE">
        <w:rPr>
          <w:rFonts w:ascii="Arial" w:hAnsi="Arial" w:cs="Arial"/>
          <w:b/>
          <w:color w:val="00B0F0"/>
          <w:sz w:val="24"/>
          <w:szCs w:val="24"/>
        </w:rPr>
        <w:t>:</w:t>
      </w:r>
    </w:p>
    <w:p w:rsidR="00071CD9" w:rsidRDefault="00071CD9" w:rsidP="007A14EE">
      <w:pPr>
        <w:spacing w:line="360" w:lineRule="auto"/>
        <w:jc w:val="both"/>
        <w:rPr>
          <w:rFonts w:ascii="Arial" w:hAnsi="Arial" w:cs="Arial"/>
          <w:sz w:val="24"/>
          <w:szCs w:val="24"/>
        </w:rPr>
      </w:pPr>
      <w:r w:rsidRPr="00D16329">
        <w:rPr>
          <w:rFonts w:ascii="Arial" w:hAnsi="Arial" w:cs="Arial"/>
          <w:sz w:val="24"/>
          <w:szCs w:val="24"/>
        </w:rPr>
        <w:t>El relleno ideal generalmente, es un material drenante,</w:t>
      </w:r>
      <w:r>
        <w:rPr>
          <w:rFonts w:ascii="Arial" w:hAnsi="Arial" w:cs="Arial"/>
          <w:sz w:val="24"/>
          <w:szCs w:val="24"/>
        </w:rPr>
        <w:t xml:space="preserve"> </w:t>
      </w:r>
      <w:r w:rsidRPr="00D16329">
        <w:rPr>
          <w:rFonts w:ascii="Arial" w:hAnsi="Arial" w:cs="Arial"/>
          <w:sz w:val="24"/>
          <w:szCs w:val="24"/>
        </w:rPr>
        <w:t>durable, de alta resistencia y rígido que esté libre de materiales indeseables.</w:t>
      </w:r>
      <w:r>
        <w:rPr>
          <w:rFonts w:ascii="Arial" w:hAnsi="Arial" w:cs="Arial"/>
          <w:sz w:val="24"/>
          <w:szCs w:val="24"/>
        </w:rPr>
        <w:t xml:space="preserve"> </w:t>
      </w:r>
      <w:r w:rsidRPr="00D16329">
        <w:rPr>
          <w:rFonts w:ascii="Arial" w:hAnsi="Arial" w:cs="Arial"/>
          <w:sz w:val="24"/>
          <w:szCs w:val="24"/>
        </w:rPr>
        <w:t>Sin</w:t>
      </w:r>
      <w:r>
        <w:rPr>
          <w:rFonts w:ascii="Arial" w:hAnsi="Arial" w:cs="Arial"/>
          <w:sz w:val="24"/>
          <w:szCs w:val="24"/>
        </w:rPr>
        <w:t xml:space="preserve"> </w:t>
      </w:r>
      <w:r w:rsidRPr="00D16329">
        <w:rPr>
          <w:rFonts w:ascii="Arial" w:hAnsi="Arial" w:cs="Arial"/>
          <w:sz w:val="24"/>
          <w:szCs w:val="24"/>
        </w:rPr>
        <w:t>embargo la escogencia final del material depende de su costo y disponibilidad contra</w:t>
      </w:r>
      <w:r>
        <w:rPr>
          <w:rFonts w:ascii="Arial" w:hAnsi="Arial" w:cs="Arial"/>
          <w:sz w:val="24"/>
          <w:szCs w:val="24"/>
        </w:rPr>
        <w:t xml:space="preserve"> </w:t>
      </w:r>
      <w:r w:rsidRPr="00D16329">
        <w:rPr>
          <w:rFonts w:ascii="Arial" w:hAnsi="Arial" w:cs="Arial"/>
          <w:sz w:val="24"/>
          <w:szCs w:val="24"/>
        </w:rPr>
        <w:t>el costo de utilizar materiales de menor calidad pero de comportamiento aceptable.</w:t>
      </w:r>
      <w:r>
        <w:rPr>
          <w:rFonts w:ascii="Arial" w:hAnsi="Arial" w:cs="Arial"/>
          <w:sz w:val="24"/>
          <w:szCs w:val="24"/>
        </w:rPr>
        <w:t xml:space="preserve"> </w:t>
      </w:r>
      <w:r w:rsidRPr="00D16329">
        <w:rPr>
          <w:rFonts w:ascii="Arial" w:hAnsi="Arial" w:cs="Arial"/>
          <w:sz w:val="24"/>
          <w:szCs w:val="24"/>
        </w:rPr>
        <w:t>El relleno detrás de un muro generalmente no debe contener:</w:t>
      </w:r>
      <w:r>
        <w:rPr>
          <w:rFonts w:ascii="Arial" w:hAnsi="Arial" w:cs="Arial"/>
          <w:sz w:val="24"/>
          <w:szCs w:val="24"/>
        </w:rPr>
        <w:t xml:space="preserve"> </w:t>
      </w:r>
      <w:r w:rsidRPr="00D16329">
        <w:rPr>
          <w:rFonts w:ascii="Arial" w:hAnsi="Arial" w:cs="Arial"/>
          <w:sz w:val="24"/>
          <w:szCs w:val="24"/>
        </w:rPr>
        <w:t>Turba, material vegetal, maderas, materiales orgánicos o degradables, materiales</w:t>
      </w:r>
      <w:r>
        <w:rPr>
          <w:rFonts w:ascii="Arial" w:hAnsi="Arial" w:cs="Arial"/>
          <w:sz w:val="24"/>
          <w:szCs w:val="24"/>
        </w:rPr>
        <w:t xml:space="preserve"> </w:t>
      </w:r>
      <w:r w:rsidRPr="00D16329">
        <w:rPr>
          <w:rFonts w:ascii="Arial" w:hAnsi="Arial" w:cs="Arial"/>
          <w:sz w:val="24"/>
          <w:szCs w:val="24"/>
        </w:rPr>
        <w:t>tóxicos, materiales susceptibles a combustión, caucho, metales, plásticos o materiales</w:t>
      </w:r>
      <w:r w:rsidR="0044527A">
        <w:rPr>
          <w:rFonts w:ascii="Arial" w:hAnsi="Arial" w:cs="Arial"/>
          <w:sz w:val="24"/>
          <w:szCs w:val="24"/>
        </w:rPr>
        <w:t xml:space="preserve"> s</w:t>
      </w:r>
      <w:r w:rsidRPr="00D16329">
        <w:rPr>
          <w:rFonts w:ascii="Arial" w:hAnsi="Arial" w:cs="Arial"/>
          <w:sz w:val="24"/>
          <w:szCs w:val="24"/>
        </w:rPr>
        <w:t>intéticos, lodo, arcillas expansivas, suelos colapsibles o materiales solubles.</w:t>
      </w:r>
      <w:r>
        <w:rPr>
          <w:rFonts w:ascii="Arial" w:hAnsi="Arial" w:cs="Arial"/>
          <w:sz w:val="24"/>
          <w:szCs w:val="24"/>
        </w:rPr>
        <w:t xml:space="preserve"> </w:t>
      </w:r>
      <w:r w:rsidRPr="00D16329">
        <w:rPr>
          <w:rFonts w:ascii="Arial" w:hAnsi="Arial" w:cs="Arial"/>
          <w:sz w:val="24"/>
          <w:szCs w:val="24"/>
        </w:rPr>
        <w:t>También el relleno no debe ser químicamente agresivo; por ejemplo la presencia de</w:t>
      </w:r>
      <w:r>
        <w:rPr>
          <w:rFonts w:ascii="Arial" w:hAnsi="Arial" w:cs="Arial"/>
          <w:sz w:val="24"/>
          <w:szCs w:val="24"/>
        </w:rPr>
        <w:t xml:space="preserve"> </w:t>
      </w:r>
      <w:r w:rsidRPr="00D16329">
        <w:rPr>
          <w:rFonts w:ascii="Arial" w:hAnsi="Arial" w:cs="Arial"/>
          <w:sz w:val="24"/>
          <w:szCs w:val="24"/>
        </w:rPr>
        <w:t>sulfatos en los suelos puede acelerar el deterioro del concreto o el acero.</w:t>
      </w:r>
      <w:r>
        <w:rPr>
          <w:rFonts w:ascii="Arial" w:hAnsi="Arial" w:cs="Arial"/>
          <w:sz w:val="24"/>
          <w:szCs w:val="24"/>
        </w:rPr>
        <w:t xml:space="preserve"> </w:t>
      </w:r>
    </w:p>
    <w:p w:rsidR="00F219A7" w:rsidRDefault="00071CD9" w:rsidP="006C6981">
      <w:pPr>
        <w:spacing w:line="360" w:lineRule="auto"/>
        <w:jc w:val="both"/>
        <w:rPr>
          <w:rFonts w:ascii="Arial" w:hAnsi="Arial" w:cs="Arial"/>
          <w:sz w:val="24"/>
          <w:szCs w:val="24"/>
        </w:rPr>
      </w:pPr>
      <w:r w:rsidRPr="001A2809">
        <w:rPr>
          <w:rFonts w:ascii="Arial" w:hAnsi="Arial" w:cs="Arial"/>
          <w:b/>
          <w:sz w:val="24"/>
          <w:szCs w:val="24"/>
          <w:u w:val="single"/>
        </w:rPr>
        <w:t>Colocación y compactación del relleno.</w:t>
      </w:r>
      <w:r>
        <w:rPr>
          <w:rFonts w:ascii="Arial" w:hAnsi="Arial" w:cs="Arial"/>
          <w:sz w:val="24"/>
          <w:szCs w:val="24"/>
        </w:rPr>
        <w:t xml:space="preserve"> </w:t>
      </w:r>
      <w:r w:rsidRPr="00D16329">
        <w:rPr>
          <w:rFonts w:ascii="Arial" w:hAnsi="Arial" w:cs="Arial"/>
          <w:sz w:val="24"/>
          <w:szCs w:val="24"/>
        </w:rPr>
        <w:t>Todos los materiales que se coloquen detrás de estructuras de contención, incluyendo</w:t>
      </w:r>
      <w:r>
        <w:rPr>
          <w:rFonts w:ascii="Arial" w:hAnsi="Arial" w:cs="Arial"/>
          <w:sz w:val="24"/>
          <w:szCs w:val="24"/>
        </w:rPr>
        <w:t xml:space="preserve"> </w:t>
      </w:r>
      <w:r w:rsidRPr="00D16329">
        <w:rPr>
          <w:rFonts w:ascii="Arial" w:hAnsi="Arial" w:cs="Arial"/>
          <w:sz w:val="24"/>
          <w:szCs w:val="24"/>
        </w:rPr>
        <w:t>los filtros, deben ser compactados.</w:t>
      </w:r>
      <w:r>
        <w:rPr>
          <w:rFonts w:ascii="Arial" w:hAnsi="Arial" w:cs="Arial"/>
          <w:sz w:val="24"/>
          <w:szCs w:val="24"/>
        </w:rPr>
        <w:t xml:space="preserve"> </w:t>
      </w:r>
      <w:r w:rsidRPr="00D16329">
        <w:rPr>
          <w:rFonts w:ascii="Arial" w:hAnsi="Arial" w:cs="Arial"/>
          <w:sz w:val="24"/>
          <w:szCs w:val="24"/>
        </w:rPr>
        <w:t>Al especificar el grado de compactación del relleno y de los filtros, debe tenerse en</w:t>
      </w:r>
      <w:r>
        <w:rPr>
          <w:rFonts w:ascii="Arial" w:hAnsi="Arial" w:cs="Arial"/>
          <w:sz w:val="24"/>
          <w:szCs w:val="24"/>
        </w:rPr>
        <w:t xml:space="preserve"> </w:t>
      </w:r>
      <w:r w:rsidRPr="00D16329">
        <w:rPr>
          <w:rFonts w:ascii="Arial" w:hAnsi="Arial" w:cs="Arial"/>
          <w:sz w:val="24"/>
          <w:szCs w:val="24"/>
        </w:rPr>
        <w:t>consideración las funciones que estos materiales van a cumplir. Entre mayor sea el</w:t>
      </w:r>
      <w:r>
        <w:rPr>
          <w:rFonts w:ascii="Arial" w:hAnsi="Arial" w:cs="Arial"/>
          <w:sz w:val="24"/>
          <w:szCs w:val="24"/>
        </w:rPr>
        <w:t xml:space="preserve"> </w:t>
      </w:r>
      <w:r w:rsidRPr="00D16329">
        <w:rPr>
          <w:rFonts w:ascii="Arial" w:hAnsi="Arial" w:cs="Arial"/>
          <w:sz w:val="24"/>
          <w:szCs w:val="24"/>
        </w:rPr>
        <w:t>grado de compactación la resistencia al cortante es mayor y el relleno es más rígido,</w:t>
      </w:r>
      <w:r>
        <w:rPr>
          <w:rFonts w:ascii="Arial" w:hAnsi="Arial" w:cs="Arial"/>
          <w:sz w:val="24"/>
          <w:szCs w:val="24"/>
        </w:rPr>
        <w:t xml:space="preserve"> </w:t>
      </w:r>
      <w:r w:rsidRPr="00D16329">
        <w:rPr>
          <w:rFonts w:ascii="Arial" w:hAnsi="Arial" w:cs="Arial"/>
          <w:sz w:val="24"/>
          <w:szCs w:val="24"/>
        </w:rPr>
        <w:t>pero la permeabilidad es menor.</w:t>
      </w:r>
      <w:r>
        <w:rPr>
          <w:rFonts w:ascii="Arial" w:hAnsi="Arial" w:cs="Arial"/>
          <w:sz w:val="24"/>
          <w:szCs w:val="24"/>
        </w:rPr>
        <w:t xml:space="preserve"> </w:t>
      </w:r>
      <w:r w:rsidRPr="00D16329">
        <w:rPr>
          <w:rFonts w:ascii="Arial" w:hAnsi="Arial" w:cs="Arial"/>
          <w:sz w:val="24"/>
          <w:szCs w:val="24"/>
        </w:rPr>
        <w:t>Generalmente se especifica que la densidad debe cumplir una especificación del 90% dela densidad Proctor modificado para el nivel de los 1.5 metros más alto del relleno y del95% cuando se requiere pavimentar la superficie arriba del muro.</w:t>
      </w:r>
      <w:r>
        <w:rPr>
          <w:rFonts w:ascii="Arial" w:hAnsi="Arial" w:cs="Arial"/>
          <w:sz w:val="24"/>
          <w:szCs w:val="24"/>
        </w:rPr>
        <w:t xml:space="preserve"> </w:t>
      </w:r>
      <w:r w:rsidRPr="00D16329">
        <w:rPr>
          <w:rFonts w:ascii="Arial" w:hAnsi="Arial" w:cs="Arial"/>
          <w:sz w:val="24"/>
          <w:szCs w:val="24"/>
        </w:rPr>
        <w:t>Debe tenerse en cuenta que la compactación produce presiones mayores sobre la</w:t>
      </w:r>
      <w:r>
        <w:rPr>
          <w:rFonts w:ascii="Arial" w:hAnsi="Arial" w:cs="Arial"/>
          <w:sz w:val="24"/>
          <w:szCs w:val="24"/>
        </w:rPr>
        <w:t xml:space="preserve"> </w:t>
      </w:r>
      <w:r w:rsidRPr="00D16329">
        <w:rPr>
          <w:rFonts w:ascii="Arial" w:hAnsi="Arial" w:cs="Arial"/>
          <w:sz w:val="24"/>
          <w:szCs w:val="24"/>
        </w:rPr>
        <w:t>estructura, por lo tanto el efecto de la compactación debe tenerse en cuenta en el</w:t>
      </w:r>
      <w:r>
        <w:rPr>
          <w:rFonts w:ascii="Arial" w:hAnsi="Arial" w:cs="Arial"/>
          <w:sz w:val="24"/>
          <w:szCs w:val="24"/>
        </w:rPr>
        <w:t xml:space="preserve"> </w:t>
      </w:r>
      <w:r w:rsidRPr="00D16329">
        <w:rPr>
          <w:rFonts w:ascii="Arial" w:hAnsi="Arial" w:cs="Arial"/>
          <w:sz w:val="24"/>
          <w:szCs w:val="24"/>
        </w:rPr>
        <w:t>diseño.</w:t>
      </w:r>
      <w:r>
        <w:rPr>
          <w:rFonts w:ascii="Arial" w:hAnsi="Arial" w:cs="Arial"/>
          <w:sz w:val="24"/>
          <w:szCs w:val="24"/>
        </w:rPr>
        <w:t xml:space="preserve"> </w:t>
      </w:r>
      <w:r w:rsidRPr="00D16329">
        <w:rPr>
          <w:rFonts w:ascii="Arial" w:hAnsi="Arial" w:cs="Arial"/>
          <w:sz w:val="24"/>
          <w:szCs w:val="24"/>
        </w:rPr>
        <w:t>Debe demostrarse durante la etapa de diseño o antes de la construcción que los</w:t>
      </w:r>
      <w:r>
        <w:rPr>
          <w:rFonts w:ascii="Arial" w:hAnsi="Arial" w:cs="Arial"/>
          <w:sz w:val="24"/>
          <w:szCs w:val="24"/>
        </w:rPr>
        <w:t xml:space="preserve"> </w:t>
      </w:r>
      <w:r w:rsidRPr="00D16329">
        <w:rPr>
          <w:rFonts w:ascii="Arial" w:hAnsi="Arial" w:cs="Arial"/>
          <w:sz w:val="24"/>
          <w:szCs w:val="24"/>
        </w:rPr>
        <w:t>materiales a utilizar cumplen con la especificación. El diseñador debe especificar muy</w:t>
      </w:r>
      <w:r>
        <w:rPr>
          <w:rFonts w:ascii="Arial" w:hAnsi="Arial" w:cs="Arial"/>
          <w:sz w:val="24"/>
          <w:szCs w:val="24"/>
        </w:rPr>
        <w:t xml:space="preserve"> </w:t>
      </w:r>
      <w:r w:rsidRPr="00D16329">
        <w:rPr>
          <w:rFonts w:ascii="Arial" w:hAnsi="Arial" w:cs="Arial"/>
          <w:sz w:val="24"/>
          <w:szCs w:val="24"/>
        </w:rPr>
        <w:t>claramente el tipo, número y frecuencia de los ensayos de calidad, permitiendo que los</w:t>
      </w:r>
      <w:r>
        <w:rPr>
          <w:rFonts w:ascii="Arial" w:hAnsi="Arial" w:cs="Arial"/>
          <w:sz w:val="24"/>
          <w:szCs w:val="24"/>
        </w:rPr>
        <w:t xml:space="preserve"> </w:t>
      </w:r>
      <w:r w:rsidRPr="00D16329">
        <w:rPr>
          <w:rFonts w:ascii="Arial" w:hAnsi="Arial" w:cs="Arial"/>
          <w:sz w:val="24"/>
          <w:szCs w:val="24"/>
        </w:rPr>
        <w:t>ensayos puedan ser aumentados durante la construcción de acuerdo a la heterogeneidad</w:t>
      </w:r>
      <w:r>
        <w:rPr>
          <w:rFonts w:ascii="Arial" w:hAnsi="Arial" w:cs="Arial"/>
          <w:sz w:val="24"/>
          <w:szCs w:val="24"/>
        </w:rPr>
        <w:t xml:space="preserve"> </w:t>
      </w:r>
      <w:r w:rsidRPr="00D16329">
        <w:rPr>
          <w:rFonts w:ascii="Arial" w:hAnsi="Arial" w:cs="Arial"/>
          <w:sz w:val="24"/>
          <w:szCs w:val="24"/>
        </w:rPr>
        <w:t>de los materiales y al tamaño del muro.</w:t>
      </w:r>
      <w:r>
        <w:rPr>
          <w:rFonts w:ascii="Arial" w:hAnsi="Arial" w:cs="Arial"/>
          <w:sz w:val="24"/>
          <w:szCs w:val="24"/>
        </w:rPr>
        <w:t xml:space="preserve"> </w:t>
      </w:r>
      <w:r w:rsidRPr="00D16329">
        <w:rPr>
          <w:rFonts w:ascii="Arial" w:hAnsi="Arial" w:cs="Arial"/>
          <w:sz w:val="24"/>
          <w:szCs w:val="24"/>
        </w:rPr>
        <w:t>Cuando el Contratista suministra el material el costo del relleno pueden minimizarse si</w:t>
      </w:r>
      <w:r w:rsidR="00F219A7">
        <w:rPr>
          <w:rFonts w:ascii="Arial" w:hAnsi="Arial" w:cs="Arial"/>
          <w:sz w:val="24"/>
          <w:szCs w:val="24"/>
        </w:rPr>
        <w:t xml:space="preserve"> </w:t>
      </w:r>
      <w:r w:rsidRPr="00D16329">
        <w:rPr>
          <w:rFonts w:ascii="Arial" w:hAnsi="Arial" w:cs="Arial"/>
          <w:sz w:val="24"/>
          <w:szCs w:val="24"/>
        </w:rPr>
        <w:t>se le permite una gama amplia de materiales, particularmente cuando materiales de</w:t>
      </w:r>
      <w:r>
        <w:rPr>
          <w:rFonts w:ascii="Arial" w:hAnsi="Arial" w:cs="Arial"/>
          <w:sz w:val="24"/>
          <w:szCs w:val="24"/>
        </w:rPr>
        <w:t xml:space="preserve"> </w:t>
      </w:r>
      <w:r w:rsidRPr="00D16329">
        <w:rPr>
          <w:rFonts w:ascii="Arial" w:hAnsi="Arial" w:cs="Arial"/>
          <w:sz w:val="24"/>
          <w:szCs w:val="24"/>
        </w:rPr>
        <w:t>buena calidad pueden encontrarse en la</w:t>
      </w:r>
      <w:r w:rsidR="00F219A7">
        <w:rPr>
          <w:rFonts w:ascii="Arial" w:hAnsi="Arial" w:cs="Arial"/>
          <w:sz w:val="24"/>
          <w:szCs w:val="24"/>
        </w:rPr>
        <w:t xml:space="preserve"> vecindad del sitio de trabajo. </w:t>
      </w:r>
    </w:p>
    <w:p w:rsidR="009E103E" w:rsidRDefault="00F219A7" w:rsidP="006C6981">
      <w:pPr>
        <w:spacing w:line="360" w:lineRule="auto"/>
        <w:jc w:val="both"/>
        <w:rPr>
          <w:rFonts w:ascii="Arial" w:hAnsi="Arial" w:cs="Arial"/>
          <w:sz w:val="24"/>
          <w:szCs w:val="24"/>
        </w:rPr>
      </w:pPr>
      <w:r>
        <w:rPr>
          <w:rFonts w:ascii="Arial" w:hAnsi="Arial" w:cs="Arial"/>
          <w:sz w:val="24"/>
          <w:szCs w:val="24"/>
        </w:rPr>
        <w:lastRenderedPageBreak/>
        <w:t>P</w:t>
      </w:r>
      <w:r w:rsidR="00071CD9" w:rsidRPr="00D16329">
        <w:rPr>
          <w:rFonts w:ascii="Arial" w:hAnsi="Arial" w:cs="Arial"/>
          <w:sz w:val="24"/>
          <w:szCs w:val="24"/>
        </w:rPr>
        <w:t>or lo tanto la</w:t>
      </w:r>
      <w:r w:rsidR="00071CD9">
        <w:rPr>
          <w:rFonts w:ascii="Arial" w:hAnsi="Arial" w:cs="Arial"/>
          <w:sz w:val="24"/>
          <w:szCs w:val="24"/>
        </w:rPr>
        <w:t xml:space="preserve"> </w:t>
      </w:r>
      <w:r w:rsidR="00071CD9" w:rsidRPr="00D16329">
        <w:rPr>
          <w:rFonts w:ascii="Arial" w:hAnsi="Arial" w:cs="Arial"/>
          <w:sz w:val="24"/>
          <w:szCs w:val="24"/>
        </w:rPr>
        <w:t>especificación de los rellenos no debe ser demasiado restrictiva. El uso de rellenos de</w:t>
      </w:r>
      <w:r w:rsidR="00071CD9">
        <w:rPr>
          <w:rFonts w:ascii="Arial" w:hAnsi="Arial" w:cs="Arial"/>
          <w:sz w:val="24"/>
          <w:szCs w:val="24"/>
        </w:rPr>
        <w:t xml:space="preserve"> </w:t>
      </w:r>
      <w:r w:rsidR="00071CD9" w:rsidRPr="00D16329">
        <w:rPr>
          <w:rFonts w:ascii="Arial" w:hAnsi="Arial" w:cs="Arial"/>
          <w:sz w:val="24"/>
          <w:szCs w:val="24"/>
        </w:rPr>
        <w:t>arcilla no es recomendable debido a los problemas asociados con expansión</w:t>
      </w:r>
      <w:r w:rsidR="00071CD9">
        <w:rPr>
          <w:rFonts w:ascii="Arial" w:hAnsi="Arial" w:cs="Arial"/>
          <w:sz w:val="24"/>
          <w:szCs w:val="24"/>
        </w:rPr>
        <w:t xml:space="preserve"> </w:t>
      </w:r>
      <w:r w:rsidR="00071CD9" w:rsidRPr="00D16329">
        <w:rPr>
          <w:rFonts w:ascii="Arial" w:hAnsi="Arial" w:cs="Arial"/>
          <w:sz w:val="24"/>
          <w:szCs w:val="24"/>
        </w:rPr>
        <w:t>contracción, y consolidación pero a menudo son los únicos materiales disponibles. Los</w:t>
      </w:r>
      <w:r w:rsidR="00071CD9">
        <w:rPr>
          <w:rFonts w:ascii="Arial" w:hAnsi="Arial" w:cs="Arial"/>
          <w:sz w:val="24"/>
          <w:szCs w:val="24"/>
        </w:rPr>
        <w:t xml:space="preserve"> </w:t>
      </w:r>
      <w:r w:rsidR="00071CD9" w:rsidRPr="00D16329">
        <w:rPr>
          <w:rFonts w:ascii="Arial" w:hAnsi="Arial" w:cs="Arial"/>
          <w:sz w:val="24"/>
          <w:szCs w:val="24"/>
        </w:rPr>
        <w:t>rellenos de limos uniformes no deben usarse porque esos materiales son prácticamente</w:t>
      </w:r>
      <w:r w:rsidR="00071CD9">
        <w:rPr>
          <w:rFonts w:ascii="Arial" w:hAnsi="Arial" w:cs="Arial"/>
          <w:sz w:val="24"/>
          <w:szCs w:val="24"/>
        </w:rPr>
        <w:t xml:space="preserve"> </w:t>
      </w:r>
      <w:r w:rsidR="00071CD9" w:rsidRPr="00D16329">
        <w:rPr>
          <w:rFonts w:ascii="Arial" w:hAnsi="Arial" w:cs="Arial"/>
          <w:sz w:val="24"/>
          <w:szCs w:val="24"/>
        </w:rPr>
        <w:t>imposibles de compactar. Los rellenos compuestos de suelos finos, requieren de un</w:t>
      </w:r>
      <w:r w:rsidR="00071CD9">
        <w:rPr>
          <w:rFonts w:ascii="Arial" w:hAnsi="Arial" w:cs="Arial"/>
          <w:sz w:val="24"/>
          <w:szCs w:val="24"/>
        </w:rPr>
        <w:t xml:space="preserve"> </w:t>
      </w:r>
      <w:r w:rsidR="00071CD9" w:rsidRPr="00D16329">
        <w:rPr>
          <w:rFonts w:ascii="Arial" w:hAnsi="Arial" w:cs="Arial"/>
          <w:sz w:val="24"/>
          <w:szCs w:val="24"/>
        </w:rPr>
        <w:t>drenaje adecuado para evitar la formación de presiones altas de poros. El relleno</w:t>
      </w:r>
      <w:r w:rsidR="00071CD9">
        <w:rPr>
          <w:rFonts w:ascii="Arial" w:hAnsi="Arial" w:cs="Arial"/>
          <w:sz w:val="24"/>
          <w:szCs w:val="24"/>
        </w:rPr>
        <w:t xml:space="preserve"> </w:t>
      </w:r>
      <w:r w:rsidR="00071CD9" w:rsidRPr="00D16329">
        <w:rPr>
          <w:rFonts w:ascii="Arial" w:hAnsi="Arial" w:cs="Arial"/>
          <w:sz w:val="24"/>
          <w:szCs w:val="24"/>
        </w:rPr>
        <w:t>compuesto de roca fracturada es un material muy bueno para su uso como relleno de</w:t>
      </w:r>
      <w:r w:rsidR="00071CD9">
        <w:rPr>
          <w:rFonts w:ascii="Arial" w:hAnsi="Arial" w:cs="Arial"/>
          <w:sz w:val="24"/>
          <w:szCs w:val="24"/>
        </w:rPr>
        <w:t xml:space="preserve"> </w:t>
      </w:r>
      <w:r w:rsidR="00071CD9" w:rsidRPr="00D16329">
        <w:rPr>
          <w:rFonts w:ascii="Arial" w:hAnsi="Arial" w:cs="Arial"/>
          <w:sz w:val="24"/>
          <w:szCs w:val="24"/>
        </w:rPr>
        <w:t>muros de contención. Generalmente, deben preferirse los materiales bien gradados y</w:t>
      </w:r>
      <w:r w:rsidR="00071CD9">
        <w:rPr>
          <w:rFonts w:ascii="Arial" w:hAnsi="Arial" w:cs="Arial"/>
          <w:sz w:val="24"/>
          <w:szCs w:val="24"/>
        </w:rPr>
        <w:t xml:space="preserve"> </w:t>
      </w:r>
      <w:r w:rsidR="00071CD9" w:rsidRPr="00D16329">
        <w:rPr>
          <w:rFonts w:ascii="Arial" w:hAnsi="Arial" w:cs="Arial"/>
          <w:sz w:val="24"/>
          <w:szCs w:val="24"/>
        </w:rPr>
        <w:t>con pocas cantidades de finos.</w:t>
      </w:r>
      <w:r w:rsidR="00071CD9">
        <w:rPr>
          <w:rFonts w:ascii="Arial" w:hAnsi="Arial" w:cs="Arial"/>
          <w:sz w:val="24"/>
          <w:szCs w:val="24"/>
        </w:rPr>
        <w:t xml:space="preserve"> </w:t>
      </w:r>
    </w:p>
    <w:p w:rsidR="00071CD9" w:rsidRPr="00D16329" w:rsidRDefault="00071CD9" w:rsidP="006C6981">
      <w:pPr>
        <w:spacing w:line="360" w:lineRule="auto"/>
        <w:jc w:val="both"/>
        <w:rPr>
          <w:rFonts w:ascii="Arial" w:hAnsi="Arial" w:cs="Arial"/>
          <w:sz w:val="24"/>
          <w:szCs w:val="24"/>
        </w:rPr>
      </w:pPr>
      <w:r w:rsidRPr="00D16329">
        <w:rPr>
          <w:rFonts w:ascii="Arial" w:hAnsi="Arial" w:cs="Arial"/>
          <w:sz w:val="24"/>
          <w:szCs w:val="24"/>
        </w:rPr>
        <w:t>El movimiento o migración de finos debe prevenirse y puede requerirse la construcción</w:t>
      </w:r>
      <w:r>
        <w:rPr>
          <w:rFonts w:ascii="Arial" w:hAnsi="Arial" w:cs="Arial"/>
          <w:sz w:val="24"/>
          <w:szCs w:val="24"/>
        </w:rPr>
        <w:t xml:space="preserve"> </w:t>
      </w:r>
      <w:r w:rsidRPr="00D16329">
        <w:rPr>
          <w:rFonts w:ascii="Arial" w:hAnsi="Arial" w:cs="Arial"/>
          <w:sz w:val="24"/>
          <w:szCs w:val="24"/>
        </w:rPr>
        <w:t>de filtros diseñados específicamente para prevenir que el</w:t>
      </w:r>
      <w:r w:rsidR="0041599C">
        <w:rPr>
          <w:rFonts w:ascii="Arial" w:hAnsi="Arial" w:cs="Arial"/>
          <w:sz w:val="24"/>
          <w:szCs w:val="24"/>
        </w:rPr>
        <w:t xml:space="preserve"> suelo atraviese los enrocados. </w:t>
      </w:r>
      <w:r w:rsidRPr="00D16329">
        <w:rPr>
          <w:rFonts w:ascii="Arial" w:hAnsi="Arial" w:cs="Arial"/>
          <w:sz w:val="24"/>
          <w:szCs w:val="24"/>
        </w:rPr>
        <w:t>Se requieren materiales de drenaje libre para llenar las canastas de los gaviones y el</w:t>
      </w:r>
      <w:r>
        <w:rPr>
          <w:rFonts w:ascii="Arial" w:hAnsi="Arial" w:cs="Arial"/>
          <w:sz w:val="24"/>
          <w:szCs w:val="24"/>
        </w:rPr>
        <w:t xml:space="preserve"> </w:t>
      </w:r>
      <w:r w:rsidRPr="00D16329">
        <w:rPr>
          <w:rFonts w:ascii="Arial" w:hAnsi="Arial" w:cs="Arial"/>
          <w:sz w:val="24"/>
          <w:szCs w:val="24"/>
        </w:rPr>
        <w:t>interior de los muros criba. Deben establecerse especificaciones particulares para el</w:t>
      </w:r>
      <w:r>
        <w:rPr>
          <w:rFonts w:ascii="Arial" w:hAnsi="Arial" w:cs="Arial"/>
          <w:sz w:val="24"/>
          <w:szCs w:val="24"/>
        </w:rPr>
        <w:t xml:space="preserve"> </w:t>
      </w:r>
      <w:r w:rsidRPr="00D16329">
        <w:rPr>
          <w:rFonts w:ascii="Arial" w:hAnsi="Arial" w:cs="Arial"/>
          <w:sz w:val="24"/>
          <w:szCs w:val="24"/>
        </w:rPr>
        <w:t>relleno de estructuras de concreto armado las cuales son muy sensibles a cualquier</w:t>
      </w:r>
      <w:r>
        <w:rPr>
          <w:rFonts w:ascii="Arial" w:hAnsi="Arial" w:cs="Arial"/>
          <w:sz w:val="24"/>
          <w:szCs w:val="24"/>
        </w:rPr>
        <w:t xml:space="preserve"> </w:t>
      </w:r>
      <w:r w:rsidRPr="00D16329">
        <w:rPr>
          <w:rFonts w:ascii="Arial" w:hAnsi="Arial" w:cs="Arial"/>
          <w:sz w:val="24"/>
          <w:szCs w:val="24"/>
        </w:rPr>
        <w:t>cambio en las fuerzas generadas por el relleno.</w:t>
      </w:r>
    </w:p>
    <w:p w:rsidR="00071CD9" w:rsidRPr="00EC6A63" w:rsidRDefault="00071CD9" w:rsidP="00071CD9">
      <w:pPr>
        <w:jc w:val="both"/>
        <w:rPr>
          <w:rFonts w:ascii="Arial" w:hAnsi="Arial" w:cs="Arial"/>
          <w:b/>
          <w:color w:val="00B0F0"/>
          <w:sz w:val="24"/>
          <w:szCs w:val="24"/>
        </w:rPr>
      </w:pPr>
      <w:r w:rsidRPr="00EC6A63">
        <w:rPr>
          <w:rFonts w:ascii="Arial" w:hAnsi="Arial" w:cs="Arial"/>
          <w:b/>
          <w:color w:val="00B0F0"/>
          <w:sz w:val="24"/>
          <w:szCs w:val="24"/>
        </w:rPr>
        <w:t>Método de construcción</w:t>
      </w:r>
      <w:r w:rsidR="00EC6A63">
        <w:rPr>
          <w:rFonts w:ascii="Arial" w:hAnsi="Arial" w:cs="Arial"/>
          <w:b/>
          <w:color w:val="00B0F0"/>
          <w:sz w:val="24"/>
          <w:szCs w:val="24"/>
        </w:rPr>
        <w:t>:</w:t>
      </w:r>
    </w:p>
    <w:p w:rsidR="006F36E2" w:rsidRDefault="00071CD9" w:rsidP="004F09EA">
      <w:pPr>
        <w:spacing w:line="360" w:lineRule="auto"/>
        <w:jc w:val="both"/>
        <w:rPr>
          <w:rFonts w:ascii="Arial" w:hAnsi="Arial" w:cs="Arial"/>
          <w:sz w:val="24"/>
          <w:szCs w:val="24"/>
        </w:rPr>
      </w:pPr>
      <w:r w:rsidRPr="00D16329">
        <w:rPr>
          <w:rFonts w:ascii="Arial" w:hAnsi="Arial" w:cs="Arial"/>
          <w:sz w:val="24"/>
          <w:szCs w:val="24"/>
        </w:rPr>
        <w:t>La secuencia y método de construcción generalmente es determinado por el contratista</w:t>
      </w:r>
      <w:r>
        <w:rPr>
          <w:rFonts w:ascii="Arial" w:hAnsi="Arial" w:cs="Arial"/>
          <w:sz w:val="24"/>
          <w:szCs w:val="24"/>
        </w:rPr>
        <w:t xml:space="preserve"> </w:t>
      </w:r>
      <w:r w:rsidRPr="00D16329">
        <w:rPr>
          <w:rFonts w:ascii="Arial" w:hAnsi="Arial" w:cs="Arial"/>
          <w:sz w:val="24"/>
          <w:szCs w:val="24"/>
        </w:rPr>
        <w:t>sin embargo, hay ocasiones donde un método determinado de construcción o secuencia</w:t>
      </w:r>
      <w:r>
        <w:rPr>
          <w:rFonts w:ascii="Arial" w:hAnsi="Arial" w:cs="Arial"/>
          <w:sz w:val="24"/>
          <w:szCs w:val="24"/>
        </w:rPr>
        <w:t xml:space="preserve"> </w:t>
      </w:r>
      <w:r w:rsidRPr="00D16329">
        <w:rPr>
          <w:rFonts w:ascii="Arial" w:hAnsi="Arial" w:cs="Arial"/>
          <w:sz w:val="24"/>
          <w:szCs w:val="24"/>
        </w:rPr>
        <w:t>de operación debe indicarse en el diseño. En esos casos es necesario chequear que el</w:t>
      </w:r>
      <w:r>
        <w:rPr>
          <w:rFonts w:ascii="Arial" w:hAnsi="Arial" w:cs="Arial"/>
          <w:sz w:val="24"/>
          <w:szCs w:val="24"/>
        </w:rPr>
        <w:t xml:space="preserve"> </w:t>
      </w:r>
      <w:r w:rsidRPr="00D16329">
        <w:rPr>
          <w:rFonts w:ascii="Arial" w:hAnsi="Arial" w:cs="Arial"/>
          <w:sz w:val="24"/>
          <w:szCs w:val="24"/>
        </w:rPr>
        <w:t>método y las consecuencias de operación no son riesgosos por sí mismas.</w:t>
      </w:r>
      <w:r>
        <w:rPr>
          <w:rFonts w:ascii="Arial" w:hAnsi="Arial" w:cs="Arial"/>
          <w:sz w:val="24"/>
          <w:szCs w:val="24"/>
        </w:rPr>
        <w:t xml:space="preserve"> </w:t>
      </w:r>
      <w:r w:rsidRPr="00D16329">
        <w:rPr>
          <w:rFonts w:ascii="Arial" w:hAnsi="Arial" w:cs="Arial"/>
          <w:sz w:val="24"/>
          <w:szCs w:val="24"/>
        </w:rPr>
        <w:t>En todos los casos debe establecerse una especificación en tal forma que el Interventor</w:t>
      </w:r>
      <w:r>
        <w:rPr>
          <w:rFonts w:ascii="Arial" w:hAnsi="Arial" w:cs="Arial"/>
          <w:sz w:val="24"/>
          <w:szCs w:val="24"/>
        </w:rPr>
        <w:t xml:space="preserve"> </w:t>
      </w:r>
      <w:r w:rsidRPr="00D16329">
        <w:rPr>
          <w:rFonts w:ascii="Arial" w:hAnsi="Arial" w:cs="Arial"/>
          <w:sz w:val="24"/>
          <w:szCs w:val="24"/>
        </w:rPr>
        <w:t>pueda comprobar su cumplimiento durante la construcción. Las tolerancias del muro</w:t>
      </w:r>
      <w:r>
        <w:rPr>
          <w:rFonts w:ascii="Arial" w:hAnsi="Arial" w:cs="Arial"/>
          <w:sz w:val="24"/>
          <w:szCs w:val="24"/>
        </w:rPr>
        <w:t xml:space="preserve"> </w:t>
      </w:r>
      <w:r w:rsidRPr="00D16329">
        <w:rPr>
          <w:rFonts w:ascii="Arial" w:hAnsi="Arial" w:cs="Arial"/>
          <w:sz w:val="24"/>
          <w:szCs w:val="24"/>
        </w:rPr>
        <w:t>terminado deben ser especificadas y estas deben tener en cuenta los posibles métodos deconstrucción, así como cualquier movimiento de asentamiento, etc., que pueda ocurrir</w:t>
      </w:r>
      <w:r>
        <w:rPr>
          <w:rFonts w:ascii="Arial" w:hAnsi="Arial" w:cs="Arial"/>
          <w:sz w:val="24"/>
          <w:szCs w:val="24"/>
        </w:rPr>
        <w:t xml:space="preserve"> </w:t>
      </w:r>
      <w:r w:rsidRPr="00D16329">
        <w:rPr>
          <w:rFonts w:ascii="Arial" w:hAnsi="Arial" w:cs="Arial"/>
          <w:sz w:val="24"/>
          <w:szCs w:val="24"/>
        </w:rPr>
        <w:t>durante el periodo constructivo.</w:t>
      </w:r>
      <w:r>
        <w:rPr>
          <w:rFonts w:ascii="Arial" w:hAnsi="Arial" w:cs="Arial"/>
          <w:sz w:val="24"/>
          <w:szCs w:val="24"/>
        </w:rPr>
        <w:t xml:space="preserve"> </w:t>
      </w:r>
      <w:r w:rsidRPr="00D16329">
        <w:rPr>
          <w:rFonts w:ascii="Arial" w:hAnsi="Arial" w:cs="Arial"/>
          <w:sz w:val="24"/>
          <w:szCs w:val="24"/>
        </w:rPr>
        <w:t>Los procesos de excavación, relleno, bombeo del agua freática, etc., deben organizar</w:t>
      </w:r>
      <w:r>
        <w:rPr>
          <w:rFonts w:ascii="Arial" w:hAnsi="Arial" w:cs="Arial"/>
          <w:sz w:val="24"/>
          <w:szCs w:val="24"/>
        </w:rPr>
        <w:t xml:space="preserve"> </w:t>
      </w:r>
      <w:r w:rsidRPr="00D16329">
        <w:rPr>
          <w:rFonts w:ascii="Arial" w:hAnsi="Arial" w:cs="Arial"/>
          <w:sz w:val="24"/>
          <w:szCs w:val="24"/>
        </w:rPr>
        <w:t>separa evitar poner en peligro la estabilidad y reducir la resistencia de los elementos de la</w:t>
      </w:r>
      <w:r>
        <w:rPr>
          <w:rFonts w:ascii="Arial" w:hAnsi="Arial" w:cs="Arial"/>
          <w:sz w:val="24"/>
          <w:szCs w:val="24"/>
        </w:rPr>
        <w:t xml:space="preserve"> </w:t>
      </w:r>
      <w:r w:rsidR="006F36E2">
        <w:rPr>
          <w:rFonts w:ascii="Arial" w:hAnsi="Arial" w:cs="Arial"/>
          <w:sz w:val="24"/>
          <w:szCs w:val="24"/>
        </w:rPr>
        <w:t xml:space="preserve">estructura. </w:t>
      </w:r>
    </w:p>
    <w:p w:rsidR="004F09EA" w:rsidRDefault="006F36E2" w:rsidP="004F09EA">
      <w:pPr>
        <w:spacing w:line="360" w:lineRule="auto"/>
        <w:jc w:val="both"/>
        <w:rPr>
          <w:rFonts w:ascii="Arial" w:hAnsi="Arial" w:cs="Arial"/>
          <w:sz w:val="24"/>
          <w:szCs w:val="24"/>
        </w:rPr>
      </w:pPr>
      <w:r>
        <w:rPr>
          <w:rFonts w:ascii="Arial" w:hAnsi="Arial" w:cs="Arial"/>
          <w:sz w:val="24"/>
          <w:szCs w:val="24"/>
        </w:rPr>
        <w:lastRenderedPageBreak/>
        <w:t>P</w:t>
      </w:r>
      <w:r w:rsidR="00071CD9" w:rsidRPr="00D16329">
        <w:rPr>
          <w:rFonts w:ascii="Arial" w:hAnsi="Arial" w:cs="Arial"/>
          <w:sz w:val="24"/>
          <w:szCs w:val="24"/>
        </w:rPr>
        <w:t>or ejemplo en el caso de un muro de contención diseñado para ser</w:t>
      </w:r>
      <w:r w:rsidR="00071CD9">
        <w:rPr>
          <w:rFonts w:ascii="Arial" w:hAnsi="Arial" w:cs="Arial"/>
          <w:sz w:val="24"/>
          <w:szCs w:val="24"/>
        </w:rPr>
        <w:t xml:space="preserve"> </w:t>
      </w:r>
      <w:r w:rsidR="00071CD9" w:rsidRPr="00D16329">
        <w:rPr>
          <w:rFonts w:ascii="Arial" w:hAnsi="Arial" w:cs="Arial"/>
          <w:sz w:val="24"/>
          <w:szCs w:val="24"/>
        </w:rPr>
        <w:t>soportado lateralmente en su cabeza no debe permitirse el relleno hasta que este soporte</w:t>
      </w:r>
      <w:r w:rsidR="00071CD9">
        <w:rPr>
          <w:rFonts w:ascii="Arial" w:hAnsi="Arial" w:cs="Arial"/>
          <w:sz w:val="24"/>
          <w:szCs w:val="24"/>
        </w:rPr>
        <w:t xml:space="preserve"> </w:t>
      </w:r>
      <w:r w:rsidR="00071CD9" w:rsidRPr="00D16329">
        <w:rPr>
          <w:rFonts w:ascii="Arial" w:hAnsi="Arial" w:cs="Arial"/>
          <w:sz w:val="24"/>
          <w:szCs w:val="24"/>
        </w:rPr>
        <w:t>haya sido construido.</w:t>
      </w:r>
      <w:r w:rsidR="00071CD9">
        <w:rPr>
          <w:rFonts w:ascii="Arial" w:hAnsi="Arial" w:cs="Arial"/>
          <w:sz w:val="24"/>
          <w:szCs w:val="24"/>
        </w:rPr>
        <w:t xml:space="preserve"> </w:t>
      </w:r>
      <w:r w:rsidR="00071CD9" w:rsidRPr="00D16329">
        <w:rPr>
          <w:rFonts w:ascii="Arial" w:hAnsi="Arial" w:cs="Arial"/>
          <w:sz w:val="24"/>
          <w:szCs w:val="24"/>
        </w:rPr>
        <w:t>Alternativamente la estructura debe diseñarse para las condiciones de carga que va a</w:t>
      </w:r>
      <w:r w:rsidR="00071CD9">
        <w:rPr>
          <w:rFonts w:ascii="Arial" w:hAnsi="Arial" w:cs="Arial"/>
          <w:sz w:val="24"/>
          <w:szCs w:val="24"/>
        </w:rPr>
        <w:t xml:space="preserve"> </w:t>
      </w:r>
      <w:r w:rsidR="00071CD9" w:rsidRPr="00D16329">
        <w:rPr>
          <w:rFonts w:ascii="Arial" w:hAnsi="Arial" w:cs="Arial"/>
          <w:sz w:val="24"/>
          <w:szCs w:val="24"/>
        </w:rPr>
        <w:t>soportar durante el periodo de la construcción y deben indicarse las cargas permisibles</w:t>
      </w:r>
      <w:r w:rsidR="00071CD9">
        <w:rPr>
          <w:rFonts w:ascii="Arial" w:hAnsi="Arial" w:cs="Arial"/>
          <w:sz w:val="24"/>
          <w:szCs w:val="24"/>
        </w:rPr>
        <w:t xml:space="preserve"> </w:t>
      </w:r>
      <w:r w:rsidR="00071CD9" w:rsidRPr="00D16329">
        <w:rPr>
          <w:rFonts w:ascii="Arial" w:hAnsi="Arial" w:cs="Arial"/>
          <w:sz w:val="24"/>
          <w:szCs w:val="24"/>
        </w:rPr>
        <w:t>durante este periodo.</w:t>
      </w:r>
    </w:p>
    <w:p w:rsidR="004F09EA" w:rsidRPr="004F09EA" w:rsidRDefault="004F09EA" w:rsidP="004F09EA">
      <w:pPr>
        <w:spacing w:line="360" w:lineRule="auto"/>
        <w:jc w:val="both"/>
        <w:rPr>
          <w:rFonts w:ascii="Arial" w:hAnsi="Arial" w:cs="Arial"/>
          <w:color w:val="7030A0"/>
          <w:sz w:val="24"/>
          <w:szCs w:val="24"/>
        </w:rPr>
      </w:pPr>
      <w:r w:rsidRPr="004F09EA">
        <w:rPr>
          <w:rFonts w:ascii="Arial" w:hAnsi="Arial" w:cs="Arial"/>
          <w:b/>
          <w:color w:val="7030A0"/>
          <w:sz w:val="24"/>
          <w:szCs w:val="24"/>
        </w:rPr>
        <w:t>Factores de seguridad</w:t>
      </w:r>
    </w:p>
    <w:p w:rsidR="004F09EA" w:rsidRDefault="004F09EA" w:rsidP="004F09EA">
      <w:pPr>
        <w:spacing w:line="360" w:lineRule="auto"/>
        <w:jc w:val="both"/>
        <w:rPr>
          <w:rFonts w:ascii="Arial" w:hAnsi="Arial" w:cs="Arial"/>
          <w:sz w:val="24"/>
          <w:szCs w:val="24"/>
        </w:rPr>
      </w:pPr>
      <w:r w:rsidRPr="00C17236">
        <w:rPr>
          <w:rFonts w:ascii="Arial" w:hAnsi="Arial" w:cs="Arial"/>
          <w:sz w:val="24"/>
          <w:szCs w:val="24"/>
        </w:rPr>
        <w:t>La calidad de un diseño depende no solamente del factor de seguridad asumido sino</w:t>
      </w:r>
      <w:r>
        <w:rPr>
          <w:rFonts w:ascii="Arial" w:hAnsi="Arial" w:cs="Arial"/>
          <w:sz w:val="24"/>
          <w:szCs w:val="24"/>
        </w:rPr>
        <w:t xml:space="preserve"> </w:t>
      </w:r>
      <w:r w:rsidRPr="00C17236">
        <w:rPr>
          <w:rFonts w:ascii="Arial" w:hAnsi="Arial" w:cs="Arial"/>
          <w:sz w:val="24"/>
          <w:szCs w:val="24"/>
        </w:rPr>
        <w:t>también del método de análisis los modelos de cálculo, el modelo geológico, los</w:t>
      </w:r>
      <w:r>
        <w:rPr>
          <w:rFonts w:ascii="Arial" w:hAnsi="Arial" w:cs="Arial"/>
          <w:sz w:val="24"/>
          <w:szCs w:val="24"/>
        </w:rPr>
        <w:t xml:space="preserve"> </w:t>
      </w:r>
      <w:r w:rsidRPr="00C17236">
        <w:rPr>
          <w:rFonts w:ascii="Arial" w:hAnsi="Arial" w:cs="Arial"/>
          <w:sz w:val="24"/>
          <w:szCs w:val="24"/>
        </w:rPr>
        <w:t>parámetros geotécnicos y la forma como se definen los factores de seguridad; por lo</w:t>
      </w:r>
      <w:r>
        <w:rPr>
          <w:rFonts w:ascii="Arial" w:hAnsi="Arial" w:cs="Arial"/>
          <w:sz w:val="24"/>
          <w:szCs w:val="24"/>
        </w:rPr>
        <w:t xml:space="preserve"> </w:t>
      </w:r>
      <w:r w:rsidRPr="00C17236">
        <w:rPr>
          <w:rFonts w:ascii="Arial" w:hAnsi="Arial" w:cs="Arial"/>
          <w:sz w:val="24"/>
          <w:szCs w:val="24"/>
        </w:rPr>
        <w:t>tanto, los factores de seguridad por sí solos no representan una garantía para la</w:t>
      </w:r>
      <w:r>
        <w:rPr>
          <w:rFonts w:ascii="Arial" w:hAnsi="Arial" w:cs="Arial"/>
          <w:sz w:val="24"/>
          <w:szCs w:val="24"/>
        </w:rPr>
        <w:t xml:space="preserve"> </w:t>
      </w:r>
      <w:r w:rsidRPr="00C17236">
        <w:rPr>
          <w:rFonts w:ascii="Arial" w:hAnsi="Arial" w:cs="Arial"/>
          <w:sz w:val="24"/>
          <w:szCs w:val="24"/>
        </w:rPr>
        <w:t>estabilidad de la estructura de contención.</w:t>
      </w:r>
      <w:r>
        <w:rPr>
          <w:rFonts w:ascii="Arial" w:hAnsi="Arial" w:cs="Arial"/>
          <w:sz w:val="24"/>
          <w:szCs w:val="24"/>
        </w:rPr>
        <w:t xml:space="preserve"> </w:t>
      </w:r>
      <w:r w:rsidRPr="00C17236">
        <w:rPr>
          <w:rFonts w:ascii="Arial" w:hAnsi="Arial" w:cs="Arial"/>
          <w:sz w:val="24"/>
          <w:szCs w:val="24"/>
        </w:rPr>
        <w:t>Debe observarse que los factores de seguridad no cubren los errores y el no-cumplimiento de las especificaciones de construcción, equivocaciones en el cálculo de</w:t>
      </w:r>
      <w:r>
        <w:rPr>
          <w:rFonts w:ascii="Arial" w:hAnsi="Arial" w:cs="Arial"/>
          <w:sz w:val="24"/>
          <w:szCs w:val="24"/>
        </w:rPr>
        <w:t xml:space="preserve"> </w:t>
      </w:r>
      <w:r w:rsidRPr="00C17236">
        <w:rPr>
          <w:rFonts w:ascii="Arial" w:hAnsi="Arial" w:cs="Arial"/>
          <w:sz w:val="24"/>
          <w:szCs w:val="24"/>
        </w:rPr>
        <w:t>las cargas, la utilización del método de análisis equivocado, las diferencias de la</w:t>
      </w:r>
      <w:r>
        <w:rPr>
          <w:rFonts w:ascii="Arial" w:hAnsi="Arial" w:cs="Arial"/>
          <w:sz w:val="24"/>
          <w:szCs w:val="24"/>
        </w:rPr>
        <w:t xml:space="preserve"> </w:t>
      </w:r>
      <w:r w:rsidRPr="00C17236">
        <w:rPr>
          <w:rFonts w:ascii="Arial" w:hAnsi="Arial" w:cs="Arial"/>
          <w:sz w:val="24"/>
          <w:szCs w:val="24"/>
        </w:rPr>
        <w:t>resistencia de los materiales en el laboratorio y en el campo y el nivel de supervisión o</w:t>
      </w:r>
      <w:r>
        <w:rPr>
          <w:rFonts w:ascii="Arial" w:hAnsi="Arial" w:cs="Arial"/>
          <w:sz w:val="24"/>
          <w:szCs w:val="24"/>
        </w:rPr>
        <w:t xml:space="preserve"> </w:t>
      </w:r>
      <w:r w:rsidRPr="00C17236">
        <w:rPr>
          <w:rFonts w:ascii="Arial" w:hAnsi="Arial" w:cs="Arial"/>
          <w:sz w:val="24"/>
          <w:szCs w:val="24"/>
        </w:rPr>
        <w:t>Interventoría.</w:t>
      </w:r>
    </w:p>
    <w:p w:rsidR="004F09EA" w:rsidRPr="004F09EA" w:rsidRDefault="004F09EA" w:rsidP="004F09EA">
      <w:pPr>
        <w:spacing w:line="360" w:lineRule="auto"/>
        <w:jc w:val="both"/>
        <w:rPr>
          <w:rFonts w:ascii="Arial" w:hAnsi="Arial" w:cs="Arial"/>
          <w:b/>
          <w:i/>
          <w:color w:val="7030A0"/>
          <w:sz w:val="24"/>
          <w:szCs w:val="24"/>
        </w:rPr>
      </w:pPr>
      <w:r w:rsidRPr="004F09EA">
        <w:rPr>
          <w:rFonts w:ascii="Arial" w:hAnsi="Arial" w:cs="Arial"/>
          <w:b/>
          <w:i/>
          <w:color w:val="7030A0"/>
          <w:sz w:val="24"/>
          <w:szCs w:val="24"/>
        </w:rPr>
        <w:t>Fricción Suelo-Estructura</w:t>
      </w:r>
    </w:p>
    <w:p w:rsidR="004F09EA" w:rsidRPr="00D651A0" w:rsidRDefault="004F09EA" w:rsidP="004F09EA">
      <w:pPr>
        <w:spacing w:line="360" w:lineRule="auto"/>
        <w:jc w:val="both"/>
        <w:rPr>
          <w:rFonts w:ascii="Arial" w:hAnsi="Arial" w:cs="Arial"/>
          <w:sz w:val="24"/>
          <w:szCs w:val="24"/>
        </w:rPr>
      </w:pPr>
      <w:r w:rsidRPr="00D651A0">
        <w:rPr>
          <w:rFonts w:ascii="Arial" w:hAnsi="Arial" w:cs="Arial"/>
          <w:sz w:val="24"/>
          <w:szCs w:val="24"/>
        </w:rPr>
        <w:t>La fricción que se genera entre un suelo y un material de la superficie de la estructura</w:t>
      </w:r>
      <w:r>
        <w:rPr>
          <w:rFonts w:ascii="Arial" w:hAnsi="Arial" w:cs="Arial"/>
          <w:sz w:val="24"/>
          <w:szCs w:val="24"/>
        </w:rPr>
        <w:t xml:space="preserve"> </w:t>
      </w:r>
      <w:r w:rsidRPr="00D651A0">
        <w:rPr>
          <w:rFonts w:ascii="Arial" w:hAnsi="Arial" w:cs="Arial"/>
          <w:sz w:val="24"/>
          <w:szCs w:val="24"/>
        </w:rPr>
        <w:t>depende del tipo de suelo, material de la estructura, tipo de estructura y tipo de presión</w:t>
      </w:r>
      <w:r>
        <w:rPr>
          <w:rFonts w:ascii="Arial" w:hAnsi="Arial" w:cs="Arial"/>
          <w:sz w:val="24"/>
          <w:szCs w:val="24"/>
        </w:rPr>
        <w:t xml:space="preserve"> </w:t>
      </w:r>
      <w:r w:rsidRPr="00D651A0">
        <w:rPr>
          <w:rFonts w:ascii="Arial" w:hAnsi="Arial" w:cs="Arial"/>
          <w:sz w:val="24"/>
          <w:szCs w:val="24"/>
        </w:rPr>
        <w:t>generada en la interface.</w:t>
      </w:r>
      <w:r>
        <w:rPr>
          <w:rFonts w:ascii="Arial" w:hAnsi="Arial" w:cs="Arial"/>
          <w:sz w:val="24"/>
          <w:szCs w:val="24"/>
        </w:rPr>
        <w:t xml:space="preserve"> </w:t>
      </w:r>
      <w:r w:rsidRPr="00D651A0">
        <w:rPr>
          <w:rFonts w:ascii="Arial" w:hAnsi="Arial" w:cs="Arial"/>
          <w:sz w:val="24"/>
          <w:szCs w:val="24"/>
        </w:rPr>
        <w:t>Se deben tener en cuenta tres condiciones diferentes:</w:t>
      </w:r>
    </w:p>
    <w:p w:rsidR="004F09EA" w:rsidRPr="004F09EA" w:rsidRDefault="004F09EA" w:rsidP="004F09EA">
      <w:pPr>
        <w:spacing w:line="360" w:lineRule="auto"/>
        <w:jc w:val="both"/>
        <w:rPr>
          <w:rFonts w:ascii="Arial" w:hAnsi="Arial" w:cs="Arial"/>
          <w:b/>
          <w:i/>
          <w:color w:val="7030A0"/>
          <w:sz w:val="24"/>
          <w:szCs w:val="24"/>
        </w:rPr>
      </w:pPr>
      <w:r w:rsidRPr="004F09EA">
        <w:rPr>
          <w:rFonts w:ascii="Arial" w:hAnsi="Arial" w:cs="Arial"/>
          <w:b/>
          <w:i/>
          <w:color w:val="7030A0"/>
          <w:sz w:val="24"/>
          <w:szCs w:val="24"/>
        </w:rPr>
        <w:t>Fricción Estructura-cimentación</w:t>
      </w:r>
    </w:p>
    <w:p w:rsidR="004F09EA" w:rsidRDefault="004F09EA" w:rsidP="004F09EA">
      <w:pPr>
        <w:spacing w:line="360" w:lineRule="auto"/>
        <w:jc w:val="both"/>
        <w:rPr>
          <w:rFonts w:ascii="Arial" w:hAnsi="Arial" w:cs="Arial"/>
          <w:sz w:val="24"/>
          <w:szCs w:val="24"/>
        </w:rPr>
      </w:pPr>
      <w:r w:rsidRPr="00D651A0">
        <w:rPr>
          <w:rFonts w:ascii="Arial" w:hAnsi="Arial" w:cs="Arial"/>
          <w:sz w:val="24"/>
          <w:szCs w:val="24"/>
        </w:rPr>
        <w:t>La fricción suelo - muro, es la componente tangencial de una fuerza resistente que se</w:t>
      </w:r>
      <w:r>
        <w:rPr>
          <w:rFonts w:ascii="Arial" w:hAnsi="Arial" w:cs="Arial"/>
          <w:sz w:val="24"/>
          <w:szCs w:val="24"/>
        </w:rPr>
        <w:t xml:space="preserve"> </w:t>
      </w:r>
      <w:r w:rsidRPr="00D651A0">
        <w:rPr>
          <w:rFonts w:ascii="Arial" w:hAnsi="Arial" w:cs="Arial"/>
          <w:sz w:val="24"/>
          <w:szCs w:val="24"/>
        </w:rPr>
        <w:t xml:space="preserve">genera en la </w:t>
      </w:r>
      <w:r w:rsidR="00A5196E" w:rsidRPr="00D651A0">
        <w:rPr>
          <w:rFonts w:ascii="Arial" w:hAnsi="Arial" w:cs="Arial"/>
          <w:sz w:val="24"/>
          <w:szCs w:val="24"/>
        </w:rPr>
        <w:t>interface</w:t>
      </w:r>
      <w:r w:rsidRPr="00D651A0">
        <w:rPr>
          <w:rFonts w:ascii="Arial" w:hAnsi="Arial" w:cs="Arial"/>
          <w:sz w:val="24"/>
          <w:szCs w:val="24"/>
        </w:rPr>
        <w:t xml:space="preserve"> entre el suelo de fundación y el material de la estructura, aunque</w:t>
      </w:r>
      <w:r>
        <w:rPr>
          <w:rFonts w:ascii="Arial" w:hAnsi="Arial" w:cs="Arial"/>
          <w:sz w:val="24"/>
          <w:szCs w:val="24"/>
        </w:rPr>
        <w:t xml:space="preserve"> </w:t>
      </w:r>
      <w:r w:rsidRPr="00D651A0">
        <w:rPr>
          <w:rFonts w:ascii="Arial" w:hAnsi="Arial" w:cs="Arial"/>
          <w:sz w:val="24"/>
          <w:szCs w:val="24"/>
        </w:rPr>
        <w:t>los valores de la fricción suelo muro</w:t>
      </w:r>
      <w:r>
        <w:rPr>
          <w:rFonts w:ascii="Arial" w:hAnsi="Arial" w:cs="Arial"/>
          <w:sz w:val="24"/>
          <w:szCs w:val="24"/>
        </w:rPr>
        <w:t xml:space="preserve"> </w:t>
      </w:r>
      <w:r w:rsidRPr="00D651A0">
        <w:rPr>
          <w:rFonts w:ascii="Arial" w:hAnsi="Arial" w:cs="Arial"/>
          <w:sz w:val="24"/>
          <w:szCs w:val="24"/>
        </w:rPr>
        <w:t>δ</w:t>
      </w:r>
      <w:r>
        <w:rPr>
          <w:rFonts w:ascii="Arial" w:hAnsi="Arial" w:cs="Arial"/>
          <w:sz w:val="24"/>
          <w:szCs w:val="24"/>
        </w:rPr>
        <w:t xml:space="preserve"> </w:t>
      </w:r>
      <w:r w:rsidRPr="00D651A0">
        <w:rPr>
          <w:rFonts w:ascii="Arial" w:hAnsi="Arial" w:cs="Arial"/>
          <w:sz w:val="24"/>
          <w:szCs w:val="24"/>
        </w:rPr>
        <w:t>generalmente, se obtiene como una función del</w:t>
      </w:r>
      <w:r>
        <w:rPr>
          <w:rFonts w:ascii="Arial" w:hAnsi="Arial" w:cs="Arial"/>
          <w:sz w:val="24"/>
          <w:szCs w:val="24"/>
        </w:rPr>
        <w:t xml:space="preserve"> </w:t>
      </w:r>
      <w:r w:rsidRPr="00D651A0">
        <w:rPr>
          <w:rFonts w:ascii="Arial" w:hAnsi="Arial" w:cs="Arial"/>
          <w:sz w:val="24"/>
          <w:szCs w:val="24"/>
        </w:rPr>
        <w:t>ángulo de fricción del suelo, deben tenerse en cuenta que no son una propiedad del</w:t>
      </w:r>
      <w:r>
        <w:rPr>
          <w:rFonts w:ascii="Arial" w:hAnsi="Arial" w:cs="Arial"/>
          <w:sz w:val="24"/>
          <w:szCs w:val="24"/>
        </w:rPr>
        <w:t xml:space="preserve"> </w:t>
      </w:r>
      <w:r w:rsidRPr="00D651A0">
        <w:rPr>
          <w:rFonts w:ascii="Arial" w:hAnsi="Arial" w:cs="Arial"/>
          <w:sz w:val="24"/>
          <w:szCs w:val="24"/>
        </w:rPr>
        <w:t>material.</w:t>
      </w:r>
    </w:p>
    <w:p w:rsidR="003D3DE0" w:rsidRDefault="003D3DE0" w:rsidP="004F09EA">
      <w:pPr>
        <w:spacing w:line="360" w:lineRule="auto"/>
        <w:jc w:val="both"/>
        <w:rPr>
          <w:rFonts w:ascii="Arial" w:hAnsi="Arial" w:cs="Arial"/>
          <w:sz w:val="24"/>
          <w:szCs w:val="24"/>
        </w:rPr>
      </w:pPr>
    </w:p>
    <w:p w:rsidR="004F09EA" w:rsidRPr="004F09EA" w:rsidRDefault="004F09EA" w:rsidP="004F09EA">
      <w:pPr>
        <w:spacing w:line="360" w:lineRule="auto"/>
        <w:jc w:val="both"/>
        <w:rPr>
          <w:rFonts w:ascii="Arial" w:hAnsi="Arial" w:cs="Arial"/>
          <w:b/>
          <w:i/>
          <w:color w:val="7030A0"/>
          <w:sz w:val="24"/>
          <w:szCs w:val="24"/>
        </w:rPr>
      </w:pPr>
      <w:r w:rsidRPr="004F09EA">
        <w:rPr>
          <w:rFonts w:ascii="Arial" w:hAnsi="Arial" w:cs="Arial"/>
          <w:b/>
          <w:i/>
          <w:color w:val="7030A0"/>
          <w:sz w:val="24"/>
          <w:szCs w:val="24"/>
        </w:rPr>
        <w:lastRenderedPageBreak/>
        <w:t>Fricción en la pared para presión activa</w:t>
      </w:r>
    </w:p>
    <w:p w:rsidR="004F09EA" w:rsidRPr="00E7004C" w:rsidRDefault="004F09EA" w:rsidP="0020758C">
      <w:pPr>
        <w:tabs>
          <w:tab w:val="left" w:pos="3544"/>
        </w:tabs>
        <w:spacing w:line="360" w:lineRule="auto"/>
        <w:jc w:val="both"/>
        <w:rPr>
          <w:rFonts w:ascii="Arial" w:hAnsi="Arial" w:cs="Arial"/>
          <w:sz w:val="24"/>
          <w:szCs w:val="24"/>
        </w:rPr>
      </w:pPr>
      <w:r w:rsidRPr="00E7004C">
        <w:rPr>
          <w:rFonts w:ascii="Arial" w:hAnsi="Arial" w:cs="Arial"/>
          <w:sz w:val="24"/>
          <w:szCs w:val="24"/>
        </w:rPr>
        <w:t>La fricción positiva solamente será movilizada en su estado activo cuando el suelo retenido trata de moverse hacia abajo relativamente a la pared.</w:t>
      </w:r>
    </w:p>
    <w:p w:rsidR="004F09EA" w:rsidRPr="0020758C" w:rsidRDefault="004F09EA" w:rsidP="004F09EA">
      <w:pPr>
        <w:spacing w:line="360" w:lineRule="auto"/>
        <w:jc w:val="both"/>
        <w:rPr>
          <w:rFonts w:ascii="Arial" w:hAnsi="Arial" w:cs="Arial"/>
          <w:b/>
          <w:i/>
          <w:color w:val="7030A0"/>
          <w:sz w:val="24"/>
          <w:szCs w:val="24"/>
        </w:rPr>
      </w:pPr>
      <w:r w:rsidRPr="0020758C">
        <w:rPr>
          <w:rFonts w:ascii="Arial" w:hAnsi="Arial" w:cs="Arial"/>
          <w:b/>
          <w:i/>
          <w:color w:val="7030A0"/>
          <w:sz w:val="24"/>
          <w:szCs w:val="24"/>
        </w:rPr>
        <w:t>Fricción suelo - muro para presión pasiva</w:t>
      </w:r>
    </w:p>
    <w:p w:rsidR="00DF7DFB" w:rsidRPr="00F030A0" w:rsidRDefault="004F09EA" w:rsidP="00F030A0">
      <w:pPr>
        <w:spacing w:line="360" w:lineRule="auto"/>
        <w:jc w:val="both"/>
        <w:rPr>
          <w:rFonts w:ascii="Arial" w:hAnsi="Arial" w:cs="Arial"/>
          <w:sz w:val="24"/>
          <w:szCs w:val="24"/>
        </w:rPr>
      </w:pPr>
      <w:r w:rsidRPr="00D651A0">
        <w:rPr>
          <w:rFonts w:ascii="Arial" w:hAnsi="Arial" w:cs="Arial"/>
          <w:sz w:val="24"/>
          <w:szCs w:val="24"/>
        </w:rPr>
        <w:t>La fricción suelo - muro solamente será movilizada en el estado de presión pasiva</w:t>
      </w:r>
      <w:r>
        <w:rPr>
          <w:rFonts w:ascii="Arial" w:hAnsi="Arial" w:cs="Arial"/>
          <w:sz w:val="24"/>
          <w:szCs w:val="24"/>
        </w:rPr>
        <w:t xml:space="preserve"> </w:t>
      </w:r>
      <w:r w:rsidRPr="00D651A0">
        <w:rPr>
          <w:rFonts w:ascii="Arial" w:hAnsi="Arial" w:cs="Arial"/>
          <w:sz w:val="24"/>
          <w:szCs w:val="24"/>
        </w:rPr>
        <w:t>cuando el suelo en la zona pasiva tiende a moverse hacia arriba relativamente a la pared</w:t>
      </w:r>
      <w:r>
        <w:rPr>
          <w:rFonts w:ascii="Arial" w:hAnsi="Arial" w:cs="Arial"/>
          <w:sz w:val="24"/>
          <w:szCs w:val="24"/>
        </w:rPr>
        <w:t>.</w:t>
      </w:r>
      <w:r w:rsidR="00F030A0">
        <w:rPr>
          <w:rFonts w:ascii="Arial" w:hAnsi="Arial" w:cs="Arial"/>
          <w:sz w:val="24"/>
          <w:szCs w:val="24"/>
        </w:rPr>
        <w:t xml:space="preserve"> </w:t>
      </w:r>
    </w:p>
    <w:p w:rsidR="00DF7DFB" w:rsidRPr="00DF7DFB" w:rsidRDefault="00DF7DFB" w:rsidP="00DF7DFB">
      <w:pPr>
        <w:jc w:val="both"/>
        <w:rPr>
          <w:rFonts w:ascii="Arial" w:hAnsi="Arial" w:cs="Arial"/>
          <w:b/>
          <w:color w:val="00B0F0"/>
          <w:sz w:val="24"/>
          <w:szCs w:val="24"/>
        </w:rPr>
      </w:pPr>
      <w:r w:rsidRPr="00DF7DFB">
        <w:rPr>
          <w:rFonts w:ascii="Arial" w:hAnsi="Arial" w:cs="Arial"/>
          <w:b/>
          <w:color w:val="00B0F0"/>
          <w:sz w:val="24"/>
          <w:szCs w:val="24"/>
        </w:rPr>
        <w:t>Diseño de muros</w:t>
      </w:r>
      <w:r>
        <w:rPr>
          <w:rFonts w:ascii="Arial" w:hAnsi="Arial" w:cs="Arial"/>
          <w:b/>
          <w:color w:val="00B0F0"/>
          <w:sz w:val="24"/>
          <w:szCs w:val="24"/>
        </w:rPr>
        <w:t>:</w:t>
      </w:r>
    </w:p>
    <w:p w:rsidR="00DF7DFB" w:rsidRDefault="00DF7DFB" w:rsidP="00DF7DFB">
      <w:pPr>
        <w:jc w:val="both"/>
        <w:rPr>
          <w:rFonts w:ascii="Arial" w:hAnsi="Arial" w:cs="Arial"/>
          <w:sz w:val="24"/>
          <w:szCs w:val="24"/>
        </w:rPr>
      </w:pPr>
      <w:r w:rsidRPr="00CC24F4">
        <w:rPr>
          <w:rFonts w:ascii="Arial" w:hAnsi="Arial" w:cs="Arial"/>
          <w:sz w:val="24"/>
          <w:szCs w:val="24"/>
        </w:rPr>
        <w:t>Un diseño adecuado para un muro de contención debe considerar los siguientes</w:t>
      </w:r>
      <w:r>
        <w:rPr>
          <w:rFonts w:ascii="Arial" w:hAnsi="Arial" w:cs="Arial"/>
          <w:sz w:val="24"/>
          <w:szCs w:val="24"/>
        </w:rPr>
        <w:t xml:space="preserve"> </w:t>
      </w:r>
      <w:r w:rsidRPr="00CC24F4">
        <w:rPr>
          <w:rFonts w:ascii="Arial" w:hAnsi="Arial" w:cs="Arial"/>
          <w:sz w:val="24"/>
          <w:szCs w:val="24"/>
        </w:rPr>
        <w:t>aspectos:</w:t>
      </w:r>
    </w:p>
    <w:p w:rsidR="00DF7DFB" w:rsidRPr="00DF7DFB" w:rsidRDefault="00DF7DFB" w:rsidP="00DF7DFB">
      <w:pPr>
        <w:pStyle w:val="Prrafodelista"/>
        <w:numPr>
          <w:ilvl w:val="0"/>
          <w:numId w:val="25"/>
        </w:numPr>
        <w:spacing w:line="360" w:lineRule="auto"/>
        <w:jc w:val="both"/>
        <w:rPr>
          <w:rFonts w:ascii="Arial" w:hAnsi="Arial" w:cs="Arial"/>
          <w:sz w:val="24"/>
          <w:szCs w:val="24"/>
        </w:rPr>
      </w:pPr>
      <w:r w:rsidRPr="00DF7DFB">
        <w:rPr>
          <w:rFonts w:ascii="Arial" w:hAnsi="Arial" w:cs="Arial"/>
          <w:sz w:val="24"/>
          <w:szCs w:val="24"/>
        </w:rPr>
        <w:t>Los componentes estructurales del muro deben ser capaces de resistir los esfuerzos de corte y momento internos generados por las presiones del suelo y demás cargas.</w:t>
      </w:r>
    </w:p>
    <w:p w:rsidR="00DF7DFB" w:rsidRPr="00DF7DFB" w:rsidRDefault="00DF7DFB" w:rsidP="00DF7DFB">
      <w:pPr>
        <w:pStyle w:val="Prrafodelista"/>
        <w:numPr>
          <w:ilvl w:val="0"/>
          <w:numId w:val="25"/>
        </w:numPr>
        <w:spacing w:line="360" w:lineRule="auto"/>
        <w:jc w:val="both"/>
        <w:rPr>
          <w:rFonts w:ascii="Arial" w:hAnsi="Arial" w:cs="Arial"/>
          <w:sz w:val="24"/>
          <w:szCs w:val="24"/>
        </w:rPr>
      </w:pPr>
      <w:r w:rsidRPr="00DF7DFB">
        <w:rPr>
          <w:rFonts w:ascii="Arial" w:hAnsi="Arial" w:cs="Arial"/>
          <w:sz w:val="24"/>
          <w:szCs w:val="24"/>
        </w:rPr>
        <w:t>El muro debe ser seguro contra un posible volcamiento.</w:t>
      </w:r>
    </w:p>
    <w:p w:rsidR="00DF7DFB" w:rsidRPr="00DF7DFB" w:rsidRDefault="00DF7DFB" w:rsidP="00DF7DFB">
      <w:pPr>
        <w:pStyle w:val="Prrafodelista"/>
        <w:numPr>
          <w:ilvl w:val="0"/>
          <w:numId w:val="25"/>
        </w:numPr>
        <w:spacing w:line="360" w:lineRule="auto"/>
        <w:jc w:val="both"/>
        <w:rPr>
          <w:rFonts w:ascii="Arial" w:hAnsi="Arial" w:cs="Arial"/>
          <w:sz w:val="24"/>
          <w:szCs w:val="24"/>
        </w:rPr>
      </w:pPr>
      <w:r w:rsidRPr="00DF7DFB">
        <w:rPr>
          <w:rFonts w:ascii="Arial" w:hAnsi="Arial" w:cs="Arial"/>
          <w:sz w:val="24"/>
          <w:szCs w:val="24"/>
        </w:rPr>
        <w:t>El muro debe ser seguro contra un desplazamiento lateral.</w:t>
      </w:r>
    </w:p>
    <w:p w:rsidR="00DF7DFB" w:rsidRPr="00DF7DFB" w:rsidRDefault="00DF7DFB" w:rsidP="00DF7DFB">
      <w:pPr>
        <w:pStyle w:val="Prrafodelista"/>
        <w:numPr>
          <w:ilvl w:val="0"/>
          <w:numId w:val="25"/>
        </w:numPr>
        <w:spacing w:line="360" w:lineRule="auto"/>
        <w:jc w:val="both"/>
        <w:rPr>
          <w:rFonts w:ascii="Arial" w:hAnsi="Arial" w:cs="Arial"/>
          <w:sz w:val="24"/>
          <w:szCs w:val="24"/>
        </w:rPr>
      </w:pPr>
      <w:r w:rsidRPr="00DF7DFB">
        <w:rPr>
          <w:rFonts w:ascii="Arial" w:hAnsi="Arial" w:cs="Arial"/>
          <w:sz w:val="24"/>
          <w:szCs w:val="24"/>
        </w:rPr>
        <w:t>Las presiones no deben sobrepasar la capacidad de soporte del piso de fundación.</w:t>
      </w:r>
    </w:p>
    <w:p w:rsidR="00DF7DFB" w:rsidRPr="00DF7DFB" w:rsidRDefault="00DF7DFB" w:rsidP="00DF7DFB">
      <w:pPr>
        <w:pStyle w:val="Prrafodelista"/>
        <w:numPr>
          <w:ilvl w:val="0"/>
          <w:numId w:val="25"/>
        </w:numPr>
        <w:spacing w:line="360" w:lineRule="auto"/>
        <w:jc w:val="both"/>
        <w:rPr>
          <w:rFonts w:ascii="Arial" w:hAnsi="Arial" w:cs="Arial"/>
          <w:sz w:val="24"/>
          <w:szCs w:val="24"/>
        </w:rPr>
      </w:pPr>
      <w:r w:rsidRPr="00DF7DFB">
        <w:rPr>
          <w:rFonts w:ascii="Arial" w:hAnsi="Arial" w:cs="Arial"/>
          <w:sz w:val="24"/>
          <w:szCs w:val="24"/>
        </w:rPr>
        <w:t>Los asentamientos y distorsiones deben limitarse a valores tolerables.</w:t>
      </w:r>
    </w:p>
    <w:p w:rsidR="00DF7DFB" w:rsidRPr="00DF7DFB" w:rsidRDefault="00DF7DFB" w:rsidP="00DF7DFB">
      <w:pPr>
        <w:pStyle w:val="Prrafodelista"/>
        <w:numPr>
          <w:ilvl w:val="0"/>
          <w:numId w:val="25"/>
        </w:numPr>
        <w:spacing w:line="360" w:lineRule="auto"/>
        <w:jc w:val="both"/>
        <w:rPr>
          <w:rFonts w:ascii="Arial" w:hAnsi="Arial" w:cs="Arial"/>
          <w:sz w:val="24"/>
          <w:szCs w:val="24"/>
        </w:rPr>
      </w:pPr>
      <w:r w:rsidRPr="00DF7DFB">
        <w:rPr>
          <w:rFonts w:ascii="Arial" w:hAnsi="Arial" w:cs="Arial"/>
          <w:sz w:val="24"/>
          <w:szCs w:val="24"/>
        </w:rPr>
        <w:t>Debe impedirse la erosión del suelo por debajo y adelante del muro bien sea por la presencia de cuerpos de agua o de la escorrentía de las lluvias.</w:t>
      </w:r>
    </w:p>
    <w:p w:rsidR="00DF7DFB" w:rsidRPr="00DF7DFB" w:rsidRDefault="00DF7DFB" w:rsidP="00DF7DFB">
      <w:pPr>
        <w:pStyle w:val="Prrafodelista"/>
        <w:numPr>
          <w:ilvl w:val="0"/>
          <w:numId w:val="25"/>
        </w:numPr>
        <w:spacing w:line="360" w:lineRule="auto"/>
        <w:jc w:val="both"/>
        <w:rPr>
          <w:rFonts w:ascii="Arial" w:hAnsi="Arial" w:cs="Arial"/>
          <w:sz w:val="24"/>
          <w:szCs w:val="24"/>
        </w:rPr>
      </w:pPr>
      <w:r w:rsidRPr="00DF7DFB">
        <w:rPr>
          <w:rFonts w:ascii="Arial" w:hAnsi="Arial" w:cs="Arial"/>
          <w:sz w:val="24"/>
          <w:szCs w:val="24"/>
        </w:rPr>
        <w:t>Debe eliminarse la posibilidad de presencia de presiones de agua detrás del muro.</w:t>
      </w:r>
    </w:p>
    <w:p w:rsidR="00DF7DFB" w:rsidRPr="00DF7DFB" w:rsidRDefault="00DF7DFB" w:rsidP="00DF7DFB">
      <w:pPr>
        <w:pStyle w:val="Prrafodelista"/>
        <w:numPr>
          <w:ilvl w:val="0"/>
          <w:numId w:val="25"/>
        </w:numPr>
        <w:spacing w:line="360" w:lineRule="auto"/>
        <w:jc w:val="both"/>
        <w:rPr>
          <w:rFonts w:ascii="Arial" w:hAnsi="Arial" w:cs="Arial"/>
          <w:sz w:val="24"/>
          <w:szCs w:val="24"/>
        </w:rPr>
      </w:pPr>
      <w:r w:rsidRPr="00DF7DFB">
        <w:rPr>
          <w:rFonts w:ascii="Arial" w:hAnsi="Arial" w:cs="Arial"/>
          <w:sz w:val="24"/>
          <w:szCs w:val="24"/>
        </w:rPr>
        <w:t>El muro debe ser estable a deslizamientos de todo tipo.</w:t>
      </w:r>
    </w:p>
    <w:p w:rsidR="00DF7DFB" w:rsidRPr="0006548B" w:rsidRDefault="00DF7DFB" w:rsidP="00DF7DFB">
      <w:pPr>
        <w:jc w:val="both"/>
        <w:rPr>
          <w:rFonts w:ascii="Arial" w:hAnsi="Arial" w:cs="Arial"/>
          <w:b/>
          <w:color w:val="00B0F0"/>
          <w:sz w:val="24"/>
          <w:szCs w:val="24"/>
        </w:rPr>
      </w:pPr>
      <w:r w:rsidRPr="0006548B">
        <w:rPr>
          <w:rFonts w:ascii="Arial" w:hAnsi="Arial" w:cs="Arial"/>
          <w:b/>
          <w:color w:val="00B0F0"/>
          <w:sz w:val="24"/>
          <w:szCs w:val="24"/>
        </w:rPr>
        <w:t xml:space="preserve"> Procedimiento</w:t>
      </w:r>
      <w:r w:rsidR="0006548B">
        <w:rPr>
          <w:rFonts w:ascii="Arial" w:hAnsi="Arial" w:cs="Arial"/>
          <w:b/>
          <w:color w:val="00B0F0"/>
          <w:sz w:val="24"/>
          <w:szCs w:val="24"/>
        </w:rPr>
        <w:t>:</w:t>
      </w:r>
    </w:p>
    <w:p w:rsidR="00DF7DFB" w:rsidRDefault="00DF7DFB" w:rsidP="00DF7DFB">
      <w:pPr>
        <w:jc w:val="both"/>
        <w:rPr>
          <w:rFonts w:ascii="Arial" w:hAnsi="Arial" w:cs="Arial"/>
          <w:sz w:val="24"/>
          <w:szCs w:val="24"/>
        </w:rPr>
      </w:pPr>
      <w:r w:rsidRPr="00BB0133">
        <w:rPr>
          <w:rFonts w:ascii="Arial" w:hAnsi="Arial" w:cs="Arial"/>
          <w:sz w:val="24"/>
          <w:szCs w:val="24"/>
        </w:rPr>
        <w:t>Para proceder al diseño una vez conocida la topografía del sitio y la altura necesaria del</w:t>
      </w:r>
      <w:r>
        <w:rPr>
          <w:rFonts w:ascii="Arial" w:hAnsi="Arial" w:cs="Arial"/>
          <w:sz w:val="24"/>
          <w:szCs w:val="24"/>
        </w:rPr>
        <w:t xml:space="preserve"> </w:t>
      </w:r>
      <w:r w:rsidRPr="00BB0133">
        <w:rPr>
          <w:rFonts w:ascii="Arial" w:hAnsi="Arial" w:cs="Arial"/>
          <w:sz w:val="24"/>
          <w:szCs w:val="24"/>
        </w:rPr>
        <w:t>muro debe procederse a:</w:t>
      </w:r>
    </w:p>
    <w:p w:rsidR="00DF7DFB" w:rsidRPr="0006548B" w:rsidRDefault="00DF7DFB" w:rsidP="0006548B">
      <w:pPr>
        <w:pStyle w:val="Prrafodelista"/>
        <w:numPr>
          <w:ilvl w:val="0"/>
          <w:numId w:val="26"/>
        </w:numPr>
        <w:spacing w:line="360" w:lineRule="auto"/>
        <w:jc w:val="both"/>
        <w:rPr>
          <w:rFonts w:ascii="Arial" w:hAnsi="Arial" w:cs="Arial"/>
          <w:sz w:val="24"/>
          <w:szCs w:val="24"/>
        </w:rPr>
      </w:pPr>
      <w:r w:rsidRPr="0006548B">
        <w:rPr>
          <w:rFonts w:ascii="Arial" w:hAnsi="Arial" w:cs="Arial"/>
          <w:sz w:val="24"/>
          <w:szCs w:val="24"/>
        </w:rPr>
        <w:t>Escoger el tipo de muro a emplearse.</w:t>
      </w:r>
    </w:p>
    <w:p w:rsidR="00DF7DFB" w:rsidRPr="0006548B" w:rsidRDefault="00DF7DFB" w:rsidP="0006548B">
      <w:pPr>
        <w:pStyle w:val="Prrafodelista"/>
        <w:numPr>
          <w:ilvl w:val="0"/>
          <w:numId w:val="26"/>
        </w:numPr>
        <w:spacing w:line="360" w:lineRule="auto"/>
        <w:jc w:val="both"/>
        <w:rPr>
          <w:rFonts w:ascii="Arial" w:hAnsi="Arial" w:cs="Arial"/>
          <w:sz w:val="24"/>
          <w:szCs w:val="24"/>
        </w:rPr>
      </w:pPr>
      <w:r w:rsidRPr="0006548B">
        <w:rPr>
          <w:rFonts w:ascii="Arial" w:hAnsi="Arial" w:cs="Arial"/>
          <w:sz w:val="24"/>
          <w:szCs w:val="24"/>
        </w:rPr>
        <w:t>Dibujar a escala la topografía en perfil de la sección típica del muro.</w:t>
      </w:r>
    </w:p>
    <w:p w:rsidR="00DF7DFB" w:rsidRPr="0006548B" w:rsidRDefault="00DF7DFB" w:rsidP="0006548B">
      <w:pPr>
        <w:pStyle w:val="Prrafodelista"/>
        <w:numPr>
          <w:ilvl w:val="0"/>
          <w:numId w:val="26"/>
        </w:numPr>
        <w:spacing w:line="360" w:lineRule="auto"/>
        <w:jc w:val="both"/>
        <w:rPr>
          <w:rFonts w:ascii="Arial" w:hAnsi="Arial" w:cs="Arial"/>
          <w:sz w:val="24"/>
          <w:szCs w:val="24"/>
        </w:rPr>
      </w:pPr>
      <w:r w:rsidRPr="0006548B">
        <w:rPr>
          <w:rFonts w:ascii="Arial" w:hAnsi="Arial" w:cs="Arial"/>
          <w:sz w:val="24"/>
          <w:szCs w:val="24"/>
        </w:rPr>
        <w:lastRenderedPageBreak/>
        <w:t>Sobre la topografía dibujar un diagrama "tentativo" supuesto del posible muro.</w:t>
      </w:r>
    </w:p>
    <w:p w:rsidR="00DF7DFB" w:rsidRPr="0006548B" w:rsidRDefault="00DF7DFB" w:rsidP="0006548B">
      <w:pPr>
        <w:pStyle w:val="Prrafodelista"/>
        <w:numPr>
          <w:ilvl w:val="0"/>
          <w:numId w:val="26"/>
        </w:numPr>
        <w:spacing w:line="360" w:lineRule="auto"/>
        <w:jc w:val="both"/>
        <w:rPr>
          <w:rFonts w:ascii="Arial" w:hAnsi="Arial" w:cs="Arial"/>
          <w:sz w:val="24"/>
          <w:szCs w:val="24"/>
        </w:rPr>
      </w:pPr>
      <w:r w:rsidRPr="0006548B">
        <w:rPr>
          <w:rFonts w:ascii="Arial" w:hAnsi="Arial" w:cs="Arial"/>
          <w:sz w:val="24"/>
          <w:szCs w:val="24"/>
        </w:rPr>
        <w:t>Conocidas las propiedades de resistencia del suelo y escogida la teoría de presiones a emplearse, calcular las fuerzas activa y pasiva y su punto de aplicación y dirección de1/2 a 2/3, de acuerdo al ángulo de fricción del suelo y la topografía arriba del muro. Para paredes posteriores inclinadas se recomienda en todos los casos calcular las presiones con la teoría de Coulomb.</w:t>
      </w:r>
    </w:p>
    <w:p w:rsidR="00DF7DFB" w:rsidRPr="0006548B" w:rsidRDefault="00DF7DFB" w:rsidP="0006548B">
      <w:pPr>
        <w:pStyle w:val="Prrafodelista"/>
        <w:numPr>
          <w:ilvl w:val="0"/>
          <w:numId w:val="26"/>
        </w:numPr>
        <w:spacing w:line="360" w:lineRule="auto"/>
        <w:jc w:val="both"/>
        <w:rPr>
          <w:rFonts w:ascii="Arial" w:hAnsi="Arial" w:cs="Arial"/>
          <w:sz w:val="24"/>
          <w:szCs w:val="24"/>
        </w:rPr>
      </w:pPr>
      <w:r w:rsidRPr="0006548B">
        <w:rPr>
          <w:rFonts w:ascii="Arial" w:hAnsi="Arial" w:cs="Arial"/>
          <w:sz w:val="24"/>
          <w:szCs w:val="24"/>
        </w:rPr>
        <w:t>Calcular los factores de seguridad así:- Factor de seguridad contra volcamiento.- Factor de seguridad contra deslizamiento de la cimentación</w:t>
      </w:r>
    </w:p>
    <w:p w:rsidR="00DF7DFB" w:rsidRPr="00217E4F" w:rsidRDefault="00DF7DFB" w:rsidP="00217E4F">
      <w:pPr>
        <w:pStyle w:val="Prrafodelista"/>
        <w:numPr>
          <w:ilvl w:val="0"/>
          <w:numId w:val="26"/>
        </w:numPr>
        <w:spacing w:line="360" w:lineRule="auto"/>
        <w:jc w:val="both"/>
        <w:rPr>
          <w:rFonts w:ascii="Arial" w:hAnsi="Arial" w:cs="Arial"/>
          <w:sz w:val="24"/>
          <w:szCs w:val="24"/>
        </w:rPr>
      </w:pPr>
      <w:r w:rsidRPr="00217E4F">
        <w:rPr>
          <w:rFonts w:ascii="Arial" w:hAnsi="Arial" w:cs="Arial"/>
          <w:sz w:val="24"/>
          <w:szCs w:val="24"/>
        </w:rPr>
        <w:t>Si los factores de seguridad no satisfacen los requerimientos deben variarse las dimensiones supuestas y repetir los pasos de a hasta e. Si son satisfactorios se procederá con el diseño.</w:t>
      </w:r>
    </w:p>
    <w:p w:rsidR="00DF7DFB" w:rsidRPr="00217E4F" w:rsidRDefault="00DF7DFB" w:rsidP="00217E4F">
      <w:pPr>
        <w:pStyle w:val="Prrafodelista"/>
        <w:numPr>
          <w:ilvl w:val="0"/>
          <w:numId w:val="26"/>
        </w:numPr>
        <w:spacing w:line="360" w:lineRule="auto"/>
        <w:jc w:val="both"/>
        <w:rPr>
          <w:rFonts w:ascii="Arial" w:hAnsi="Arial" w:cs="Arial"/>
          <w:sz w:val="24"/>
          <w:szCs w:val="24"/>
        </w:rPr>
      </w:pPr>
      <w:r w:rsidRPr="00217E4F">
        <w:rPr>
          <w:rFonts w:ascii="Arial" w:hAnsi="Arial" w:cs="Arial"/>
          <w:sz w:val="24"/>
          <w:szCs w:val="24"/>
        </w:rPr>
        <w:t>Calcular las presiones sobre el piso y el factor seguridad contra capacidad de soporte. Si es necesario debe ampliarse el ancho de la base del muro.</w:t>
      </w:r>
    </w:p>
    <w:p w:rsidR="00DF7DFB" w:rsidRPr="00217E4F" w:rsidRDefault="00DF7DFB" w:rsidP="00217E4F">
      <w:pPr>
        <w:pStyle w:val="Prrafodelista"/>
        <w:numPr>
          <w:ilvl w:val="0"/>
          <w:numId w:val="26"/>
        </w:numPr>
        <w:spacing w:line="360" w:lineRule="auto"/>
        <w:jc w:val="both"/>
        <w:rPr>
          <w:rFonts w:ascii="Arial" w:hAnsi="Arial" w:cs="Arial"/>
          <w:sz w:val="24"/>
          <w:szCs w:val="24"/>
        </w:rPr>
      </w:pPr>
      <w:r w:rsidRPr="00217E4F">
        <w:rPr>
          <w:rFonts w:ascii="Arial" w:hAnsi="Arial" w:cs="Arial"/>
          <w:sz w:val="24"/>
          <w:szCs w:val="24"/>
        </w:rPr>
        <w:t>Calcular los asentamientos generados y si es necesario ampliar la base del muro.</w:t>
      </w:r>
    </w:p>
    <w:p w:rsidR="00DF7DFB" w:rsidRPr="00217E4F" w:rsidRDefault="00DF7DFB" w:rsidP="00217E4F">
      <w:pPr>
        <w:pStyle w:val="Prrafodelista"/>
        <w:numPr>
          <w:ilvl w:val="0"/>
          <w:numId w:val="26"/>
        </w:numPr>
        <w:spacing w:line="360" w:lineRule="auto"/>
        <w:jc w:val="both"/>
        <w:rPr>
          <w:rFonts w:ascii="Arial" w:hAnsi="Arial" w:cs="Arial"/>
          <w:sz w:val="24"/>
          <w:szCs w:val="24"/>
        </w:rPr>
      </w:pPr>
      <w:r w:rsidRPr="00217E4F">
        <w:rPr>
          <w:rFonts w:ascii="Arial" w:hAnsi="Arial" w:cs="Arial"/>
          <w:sz w:val="24"/>
          <w:szCs w:val="24"/>
        </w:rPr>
        <w:t xml:space="preserve">Diseñar los sistemas de protección contra:- Socavación o erosión en el pie.- Presencia de presiones de agua detrás del muro. </w:t>
      </w:r>
    </w:p>
    <w:p w:rsidR="0052586A" w:rsidRPr="007A3B4B" w:rsidRDefault="00DF7DFB" w:rsidP="00DF7DFB">
      <w:pPr>
        <w:pStyle w:val="Prrafodelista"/>
        <w:numPr>
          <w:ilvl w:val="0"/>
          <w:numId w:val="26"/>
        </w:numPr>
        <w:spacing w:line="360" w:lineRule="auto"/>
        <w:jc w:val="both"/>
        <w:rPr>
          <w:rFonts w:ascii="Arial" w:hAnsi="Arial" w:cs="Arial"/>
          <w:sz w:val="24"/>
          <w:szCs w:val="24"/>
        </w:rPr>
      </w:pPr>
      <w:r w:rsidRPr="00217E4F">
        <w:rPr>
          <w:rFonts w:ascii="Arial" w:hAnsi="Arial" w:cs="Arial"/>
          <w:sz w:val="24"/>
          <w:szCs w:val="24"/>
        </w:rPr>
        <w:t>Finalmente deben calcularse los valores de los esfuerzos y momentos internos para proceder a reforzar o ampliar las secciones del muro, de acuerdo a los procedimientos estandarizados de la Ingeniería estructural.</w:t>
      </w:r>
    </w:p>
    <w:p w:rsidR="00DF7DFB" w:rsidRPr="00BB0133" w:rsidRDefault="00DF7DFB" w:rsidP="00DF7DFB">
      <w:pPr>
        <w:jc w:val="both"/>
        <w:rPr>
          <w:rFonts w:ascii="Arial" w:hAnsi="Arial" w:cs="Arial"/>
          <w:b/>
          <w:sz w:val="24"/>
          <w:szCs w:val="24"/>
        </w:rPr>
      </w:pPr>
      <w:r w:rsidRPr="00BB0133">
        <w:rPr>
          <w:rFonts w:ascii="Arial" w:hAnsi="Arial" w:cs="Arial"/>
          <w:b/>
          <w:sz w:val="24"/>
          <w:szCs w:val="24"/>
        </w:rPr>
        <w:t>Recomendaciones para el diseño de muros</w:t>
      </w:r>
    </w:p>
    <w:p w:rsidR="00DF7DFB" w:rsidRPr="00E7002E" w:rsidRDefault="00DF7DFB" w:rsidP="00E7002E">
      <w:pPr>
        <w:pStyle w:val="Prrafodelista"/>
        <w:numPr>
          <w:ilvl w:val="0"/>
          <w:numId w:val="27"/>
        </w:numPr>
        <w:spacing w:line="360" w:lineRule="auto"/>
        <w:jc w:val="both"/>
        <w:rPr>
          <w:rFonts w:ascii="Arial" w:hAnsi="Arial" w:cs="Arial"/>
          <w:sz w:val="24"/>
          <w:szCs w:val="24"/>
        </w:rPr>
      </w:pPr>
      <w:r w:rsidRPr="00E7002E">
        <w:rPr>
          <w:rFonts w:ascii="Arial" w:hAnsi="Arial" w:cs="Arial"/>
          <w:sz w:val="24"/>
          <w:szCs w:val="24"/>
        </w:rPr>
        <w:t>Deseablemente la carga en la base debe estar concentrada dentro del tercio medio para evitar esfuerzos de tracción</w:t>
      </w:r>
      <w:r w:rsidR="00E7002E" w:rsidRPr="00E7002E">
        <w:rPr>
          <w:rFonts w:ascii="Arial" w:hAnsi="Arial" w:cs="Arial"/>
          <w:sz w:val="24"/>
          <w:szCs w:val="24"/>
        </w:rPr>
        <w:t>.</w:t>
      </w:r>
    </w:p>
    <w:p w:rsidR="003F1876" w:rsidRPr="007A3B4B" w:rsidRDefault="00DF7DFB" w:rsidP="007A3B4B">
      <w:pPr>
        <w:pStyle w:val="Prrafodelista"/>
        <w:numPr>
          <w:ilvl w:val="0"/>
          <w:numId w:val="27"/>
        </w:numPr>
        <w:spacing w:line="360" w:lineRule="auto"/>
        <w:jc w:val="both"/>
        <w:rPr>
          <w:rFonts w:ascii="Arial" w:hAnsi="Arial" w:cs="Arial"/>
          <w:sz w:val="24"/>
          <w:szCs w:val="24"/>
        </w:rPr>
      </w:pPr>
      <w:r w:rsidRPr="00E7002E">
        <w:rPr>
          <w:rFonts w:ascii="Arial" w:hAnsi="Arial" w:cs="Arial"/>
          <w:sz w:val="24"/>
          <w:szCs w:val="24"/>
        </w:rPr>
        <w:t>Para volcamiento en muros permanentes debe especificarse un factor de seguridad de</w:t>
      </w:r>
      <w:r w:rsidR="00E7002E" w:rsidRPr="00E7002E">
        <w:rPr>
          <w:rFonts w:ascii="Arial" w:hAnsi="Arial" w:cs="Arial"/>
          <w:sz w:val="24"/>
          <w:szCs w:val="24"/>
        </w:rPr>
        <w:t xml:space="preserve"> </w:t>
      </w:r>
      <w:r w:rsidRPr="00E7002E">
        <w:rPr>
          <w:rFonts w:ascii="Arial" w:hAnsi="Arial" w:cs="Arial"/>
          <w:sz w:val="24"/>
          <w:szCs w:val="24"/>
        </w:rPr>
        <w:t>2.0 o mayor.</w:t>
      </w:r>
      <w:r w:rsidR="007A3B4B">
        <w:rPr>
          <w:rFonts w:ascii="Arial" w:hAnsi="Arial" w:cs="Arial"/>
          <w:sz w:val="24"/>
          <w:szCs w:val="24"/>
        </w:rPr>
        <w:t xml:space="preserve"> </w:t>
      </w:r>
      <w:r w:rsidRPr="007A3B4B">
        <w:rPr>
          <w:rFonts w:ascii="Arial" w:hAnsi="Arial" w:cs="Arial"/>
          <w:sz w:val="24"/>
          <w:szCs w:val="24"/>
        </w:rPr>
        <w:t>Para deslizamiento debe especificarse un factor de seguridad de 1.5 o mayor.</w:t>
      </w:r>
    </w:p>
    <w:p w:rsidR="0012598F" w:rsidRPr="003D6A17" w:rsidRDefault="00DF7DFB" w:rsidP="003D6A17">
      <w:pPr>
        <w:pStyle w:val="Prrafodelista"/>
        <w:numPr>
          <w:ilvl w:val="0"/>
          <w:numId w:val="27"/>
        </w:numPr>
        <w:spacing w:line="360" w:lineRule="auto"/>
        <w:jc w:val="both"/>
        <w:rPr>
          <w:rFonts w:ascii="Arial" w:hAnsi="Arial" w:cs="Arial"/>
          <w:b/>
          <w:color w:val="00B0F0"/>
        </w:rPr>
      </w:pPr>
      <w:r w:rsidRPr="00E7002E">
        <w:rPr>
          <w:rFonts w:ascii="Arial" w:hAnsi="Arial" w:cs="Arial"/>
          <w:sz w:val="24"/>
          <w:szCs w:val="24"/>
        </w:rPr>
        <w:t>Debe conocerse previamente al diseño, el tipo de suelo que se empleará en el relleno detrás del muro. En ningún caso se deben emplear suelos expansivos</w:t>
      </w:r>
      <w:r w:rsidR="00120FDC">
        <w:rPr>
          <w:rFonts w:ascii="Arial" w:hAnsi="Arial" w:cs="Arial"/>
          <w:sz w:val="24"/>
          <w:szCs w:val="24"/>
        </w:rPr>
        <w:t>.</w:t>
      </w:r>
    </w:p>
    <w:p w:rsidR="0025369C" w:rsidRPr="00E12D8F" w:rsidRDefault="00E12D8F" w:rsidP="000137D7">
      <w:pPr>
        <w:pStyle w:val="NormalWeb"/>
        <w:shd w:val="clear" w:color="auto" w:fill="FFFFFF"/>
        <w:spacing w:line="360" w:lineRule="auto"/>
        <w:jc w:val="center"/>
        <w:rPr>
          <w:rFonts w:ascii="Arial" w:hAnsi="Arial" w:cs="Arial"/>
          <w:b/>
          <w:color w:val="1F497D" w:themeColor="text2"/>
          <w:sz w:val="28"/>
        </w:rPr>
      </w:pPr>
      <w:r w:rsidRPr="00E12D8F">
        <w:rPr>
          <w:rFonts w:ascii="Arial" w:hAnsi="Arial" w:cs="Arial"/>
          <w:noProof/>
          <w:color w:val="1F497D" w:themeColor="text2"/>
          <w:sz w:val="28"/>
        </w:rPr>
        <w:lastRenderedPageBreak/>
        <w:drawing>
          <wp:anchor distT="0" distB="0" distL="114300" distR="114300" simplePos="0" relativeHeight="251664384" behindDoc="1" locked="0" layoutInCell="1" allowOverlap="1" wp14:anchorId="407EA8B4" wp14:editId="561AD562">
            <wp:simplePos x="0" y="0"/>
            <wp:positionH relativeFrom="column">
              <wp:posOffset>-367665</wp:posOffset>
            </wp:positionH>
            <wp:positionV relativeFrom="paragraph">
              <wp:posOffset>441960</wp:posOffset>
            </wp:positionV>
            <wp:extent cx="3716655" cy="3353435"/>
            <wp:effectExtent l="0" t="0" r="0" b="0"/>
            <wp:wrapThrough wrapText="bothSides">
              <wp:wrapPolygon edited="0">
                <wp:start x="0" y="0"/>
                <wp:lineTo x="0" y="21473"/>
                <wp:lineTo x="21478" y="21473"/>
                <wp:lineTo x="21478" y="0"/>
                <wp:lineTo x="0" y="0"/>
              </wp:wrapPolygon>
            </wp:wrapThrough>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O3.JPG"/>
                    <pic:cNvPicPr/>
                  </pic:nvPicPr>
                  <pic:blipFill>
                    <a:blip r:embed="rId88">
                      <a:extLst>
                        <a:ext uri="{28A0092B-C50C-407E-A947-70E740481C1C}">
                          <a14:useLocalDpi xmlns:a14="http://schemas.microsoft.com/office/drawing/2010/main" val="0"/>
                        </a:ext>
                      </a:extLst>
                    </a:blip>
                    <a:stretch>
                      <a:fillRect/>
                    </a:stretch>
                  </pic:blipFill>
                  <pic:spPr>
                    <a:xfrm>
                      <a:off x="0" y="0"/>
                      <a:ext cx="3716655" cy="3353435"/>
                    </a:xfrm>
                    <a:prstGeom prst="rect">
                      <a:avLst/>
                    </a:prstGeom>
                  </pic:spPr>
                </pic:pic>
              </a:graphicData>
            </a:graphic>
            <wp14:sizeRelH relativeFrom="page">
              <wp14:pctWidth>0</wp14:pctWidth>
            </wp14:sizeRelH>
            <wp14:sizeRelV relativeFrom="page">
              <wp14:pctHeight>0</wp14:pctHeight>
            </wp14:sizeRelV>
          </wp:anchor>
        </w:drawing>
      </w:r>
      <w:r w:rsidR="0025369C" w:rsidRPr="00E12D8F">
        <w:rPr>
          <w:rFonts w:ascii="Arial" w:hAnsi="Arial" w:cs="Arial"/>
          <w:b/>
          <w:color w:val="1F497D" w:themeColor="text2"/>
          <w:sz w:val="28"/>
        </w:rPr>
        <w:t>VERIF</w:t>
      </w:r>
      <w:r w:rsidRPr="00E12D8F">
        <w:rPr>
          <w:rFonts w:ascii="Arial" w:hAnsi="Arial" w:cs="Arial"/>
          <w:b/>
          <w:color w:val="1F497D" w:themeColor="text2"/>
          <w:sz w:val="28"/>
        </w:rPr>
        <w:t>ICACIONES TIPICAS EN EL CÁLCULO</w:t>
      </w:r>
    </w:p>
    <w:p w:rsidR="0025369C" w:rsidRPr="00E12D8F" w:rsidRDefault="0025369C" w:rsidP="00E12D8F">
      <w:pPr>
        <w:shd w:val="clear" w:color="auto" w:fill="FFFFFF"/>
        <w:spacing w:before="96" w:after="120" w:line="360" w:lineRule="auto"/>
        <w:jc w:val="both"/>
        <w:rPr>
          <w:rFonts w:ascii="Arial" w:eastAsia="Times New Roman" w:hAnsi="Arial" w:cs="Arial"/>
          <w:color w:val="000000"/>
          <w:sz w:val="24"/>
          <w:szCs w:val="24"/>
          <w:lang w:eastAsia="es-MX"/>
        </w:rPr>
      </w:pPr>
      <w:r w:rsidRPr="00E12D8F">
        <w:rPr>
          <w:rFonts w:ascii="Arial" w:eastAsia="Times New Roman" w:hAnsi="Arial" w:cs="Arial"/>
          <w:color w:val="000000"/>
          <w:sz w:val="24"/>
          <w:szCs w:val="24"/>
          <w:lang w:eastAsia="es-MX"/>
        </w:rPr>
        <w:t>Para el cálculo de un muro de contención de tierras es necesario tener en cuenta las fuerzas que actúan sobre él como son la </w:t>
      </w:r>
      <w:hyperlink r:id="rId89" w:tooltip="Presión lateral del suelo" w:history="1">
        <w:r w:rsidRPr="00E12D8F">
          <w:rPr>
            <w:rFonts w:ascii="Arial" w:eastAsia="Times New Roman" w:hAnsi="Arial" w:cs="Arial"/>
            <w:color w:val="0B0080"/>
            <w:sz w:val="24"/>
            <w:szCs w:val="24"/>
            <w:lang w:eastAsia="es-MX"/>
          </w:rPr>
          <w:t>presión lateral del suelo</w:t>
        </w:r>
      </w:hyperlink>
      <w:r w:rsidRPr="00E12D8F">
        <w:rPr>
          <w:rFonts w:ascii="Arial" w:eastAsia="Times New Roman" w:hAnsi="Arial" w:cs="Arial"/>
          <w:color w:val="000000"/>
          <w:sz w:val="24"/>
          <w:szCs w:val="24"/>
          <w:lang w:eastAsia="es-MX"/>
        </w:rPr>
        <w:t> o la subpresión y aquellas que provienen de éste como son el peso propio. Con estos datos podemos verificar los siguientes parámetros:</w:t>
      </w:r>
    </w:p>
    <w:p w:rsidR="0025369C" w:rsidRPr="00E12D8F" w:rsidRDefault="0025369C" w:rsidP="00E12D8F">
      <w:pPr>
        <w:numPr>
          <w:ilvl w:val="0"/>
          <w:numId w:val="14"/>
        </w:numPr>
        <w:shd w:val="clear" w:color="auto" w:fill="FFFFFF"/>
        <w:spacing w:before="100" w:beforeAutospacing="1" w:after="24" w:line="360" w:lineRule="auto"/>
        <w:ind w:left="384"/>
        <w:jc w:val="both"/>
        <w:rPr>
          <w:rFonts w:ascii="Arial" w:eastAsia="Times New Roman" w:hAnsi="Arial" w:cs="Arial"/>
          <w:color w:val="000000"/>
          <w:sz w:val="24"/>
          <w:szCs w:val="24"/>
          <w:lang w:eastAsia="es-MX"/>
        </w:rPr>
      </w:pPr>
      <w:r w:rsidRPr="00E77E64">
        <w:rPr>
          <w:rFonts w:ascii="Arial" w:eastAsia="Times New Roman" w:hAnsi="Arial" w:cs="Arial"/>
          <w:b/>
          <w:bCs/>
          <w:color w:val="7030A0"/>
          <w:sz w:val="24"/>
          <w:szCs w:val="24"/>
          <w:lang w:eastAsia="es-MX"/>
        </w:rPr>
        <w:t>Verificación de deslizamiento</w:t>
      </w:r>
      <w:r w:rsidRPr="00E77E64">
        <w:rPr>
          <w:rFonts w:ascii="Arial" w:eastAsia="Times New Roman" w:hAnsi="Arial" w:cs="Arial"/>
          <w:color w:val="7030A0"/>
          <w:sz w:val="24"/>
          <w:szCs w:val="24"/>
          <w:lang w:eastAsia="es-MX"/>
        </w:rPr>
        <w:t xml:space="preserve">: </w:t>
      </w:r>
      <w:r w:rsidRPr="00E12D8F">
        <w:rPr>
          <w:rFonts w:ascii="Arial" w:eastAsia="Times New Roman" w:hAnsi="Arial" w:cs="Arial"/>
          <w:color w:val="000000"/>
          <w:sz w:val="24"/>
          <w:szCs w:val="24"/>
          <w:lang w:eastAsia="es-MX"/>
        </w:rPr>
        <w:t>Se verifica que la componente horizontal del empuje de la tierra (</w:t>
      </w:r>
      <w:r w:rsidRPr="00E12D8F">
        <w:rPr>
          <w:rFonts w:ascii="Arial" w:eastAsia="Times New Roman" w:hAnsi="Arial" w:cs="Arial"/>
          <w:b/>
          <w:bCs/>
          <w:color w:val="000000"/>
          <w:sz w:val="24"/>
          <w:szCs w:val="24"/>
          <w:lang w:eastAsia="es-MX"/>
        </w:rPr>
        <w:t>F</w:t>
      </w:r>
      <w:r w:rsidRPr="00E12D8F">
        <w:rPr>
          <w:rFonts w:ascii="Arial" w:eastAsia="Times New Roman" w:hAnsi="Arial" w:cs="Arial"/>
          <w:b/>
          <w:bCs/>
          <w:color w:val="000000"/>
          <w:sz w:val="24"/>
          <w:szCs w:val="24"/>
          <w:vertAlign w:val="subscript"/>
          <w:lang w:eastAsia="es-MX"/>
        </w:rPr>
        <w:t>h</w:t>
      </w:r>
      <w:r w:rsidRPr="00E12D8F">
        <w:rPr>
          <w:rFonts w:ascii="Arial" w:eastAsia="Times New Roman" w:hAnsi="Arial" w:cs="Arial"/>
          <w:color w:val="000000"/>
          <w:sz w:val="24"/>
          <w:szCs w:val="24"/>
          <w:lang w:eastAsia="es-MX"/>
        </w:rPr>
        <w:t>) no supere la fuerza de retención (</w:t>
      </w:r>
      <w:r w:rsidRPr="00E12D8F">
        <w:rPr>
          <w:rFonts w:ascii="Arial" w:eastAsia="Times New Roman" w:hAnsi="Arial" w:cs="Arial"/>
          <w:b/>
          <w:bCs/>
          <w:color w:val="000000"/>
          <w:sz w:val="24"/>
          <w:szCs w:val="24"/>
          <w:lang w:eastAsia="es-MX"/>
        </w:rPr>
        <w:t>F</w:t>
      </w:r>
      <w:r w:rsidRPr="00E12D8F">
        <w:rPr>
          <w:rFonts w:ascii="Arial" w:eastAsia="Times New Roman" w:hAnsi="Arial" w:cs="Arial"/>
          <w:b/>
          <w:bCs/>
          <w:color w:val="000000"/>
          <w:sz w:val="24"/>
          <w:szCs w:val="24"/>
          <w:vertAlign w:val="subscript"/>
          <w:lang w:eastAsia="es-MX"/>
        </w:rPr>
        <w:t>r</w:t>
      </w:r>
      <w:r w:rsidRPr="00E12D8F">
        <w:rPr>
          <w:rFonts w:ascii="Arial" w:eastAsia="Times New Roman" w:hAnsi="Arial" w:cs="Arial"/>
          <w:color w:val="000000"/>
          <w:sz w:val="24"/>
          <w:szCs w:val="24"/>
          <w:lang w:eastAsia="es-MX"/>
        </w:rPr>
        <w:t>) debida a la fricción entre la cimentación y el suelo, proporcional al peso del muro. En algunos casos, puede incrementarse (</w:t>
      </w:r>
      <w:r w:rsidRPr="00E12D8F">
        <w:rPr>
          <w:rFonts w:ascii="Arial" w:eastAsia="Times New Roman" w:hAnsi="Arial" w:cs="Arial"/>
          <w:b/>
          <w:bCs/>
          <w:color w:val="000000"/>
          <w:sz w:val="24"/>
          <w:szCs w:val="24"/>
          <w:lang w:eastAsia="es-MX"/>
        </w:rPr>
        <w:t>F</w:t>
      </w:r>
      <w:r w:rsidRPr="00E12D8F">
        <w:rPr>
          <w:rFonts w:ascii="Arial" w:eastAsia="Times New Roman" w:hAnsi="Arial" w:cs="Arial"/>
          <w:b/>
          <w:bCs/>
          <w:color w:val="000000"/>
          <w:sz w:val="24"/>
          <w:szCs w:val="24"/>
          <w:vertAlign w:val="subscript"/>
          <w:lang w:eastAsia="es-MX"/>
        </w:rPr>
        <w:t>r</w:t>
      </w:r>
      <w:r w:rsidRPr="00E12D8F">
        <w:rPr>
          <w:rFonts w:ascii="Arial" w:eastAsia="Times New Roman" w:hAnsi="Arial" w:cs="Arial"/>
          <w:color w:val="000000"/>
          <w:sz w:val="24"/>
          <w:szCs w:val="24"/>
          <w:lang w:eastAsia="es-MX"/>
        </w:rPr>
        <w:t>) con el empuje pasivo del suelo en la parte baja del muro. Normalmente</w:t>
      </w:r>
      <w:hyperlink r:id="rId90" w:anchor="cite_note-1" w:history="1">
        <w:r w:rsidRPr="00E12D8F">
          <w:rPr>
            <w:rFonts w:ascii="Arial" w:eastAsia="Times New Roman" w:hAnsi="Arial" w:cs="Arial"/>
            <w:color w:val="0B0080"/>
            <w:sz w:val="24"/>
            <w:szCs w:val="24"/>
            <w:vertAlign w:val="superscript"/>
            <w:lang w:eastAsia="es-MX"/>
          </w:rPr>
          <w:t>1</w:t>
        </w:r>
      </w:hyperlink>
      <w:r w:rsidRPr="00E12D8F">
        <w:rPr>
          <w:rFonts w:ascii="Arial" w:eastAsia="Times New Roman" w:hAnsi="Arial" w:cs="Arial"/>
          <w:color w:val="000000"/>
          <w:sz w:val="24"/>
          <w:szCs w:val="24"/>
          <w:lang w:eastAsia="es-MX"/>
        </w:rPr>
        <w:t> se acepta como seguro un muro si se da la relación: </w:t>
      </w:r>
      <w:r w:rsidRPr="00E12D8F">
        <w:rPr>
          <w:rFonts w:ascii="Arial" w:eastAsia="Times New Roman" w:hAnsi="Arial" w:cs="Arial"/>
          <w:b/>
          <w:bCs/>
          <w:color w:val="000000"/>
          <w:sz w:val="24"/>
          <w:szCs w:val="24"/>
          <w:lang w:eastAsia="es-MX"/>
        </w:rPr>
        <w:t>F</w:t>
      </w:r>
      <w:r w:rsidRPr="00E12D8F">
        <w:rPr>
          <w:rFonts w:ascii="Arial" w:eastAsia="Times New Roman" w:hAnsi="Arial" w:cs="Arial"/>
          <w:b/>
          <w:bCs/>
          <w:color w:val="000000"/>
          <w:sz w:val="24"/>
          <w:szCs w:val="24"/>
          <w:vertAlign w:val="subscript"/>
          <w:lang w:eastAsia="es-MX"/>
        </w:rPr>
        <w:t>r</w:t>
      </w:r>
      <w:r w:rsidRPr="00E12D8F">
        <w:rPr>
          <w:rFonts w:ascii="Arial" w:eastAsia="Times New Roman" w:hAnsi="Arial" w:cs="Arial"/>
          <w:color w:val="000000"/>
          <w:sz w:val="24"/>
          <w:szCs w:val="24"/>
          <w:lang w:eastAsia="es-MX"/>
        </w:rPr>
        <w:t>/</w:t>
      </w:r>
      <w:r w:rsidRPr="00E12D8F">
        <w:rPr>
          <w:rFonts w:ascii="Arial" w:eastAsia="Times New Roman" w:hAnsi="Arial" w:cs="Arial"/>
          <w:b/>
          <w:bCs/>
          <w:color w:val="000000"/>
          <w:sz w:val="24"/>
          <w:szCs w:val="24"/>
          <w:lang w:eastAsia="es-MX"/>
        </w:rPr>
        <w:t>F</w:t>
      </w:r>
      <w:r w:rsidRPr="00E12D8F">
        <w:rPr>
          <w:rFonts w:ascii="Arial" w:eastAsia="Times New Roman" w:hAnsi="Arial" w:cs="Arial"/>
          <w:b/>
          <w:bCs/>
          <w:color w:val="000000"/>
          <w:sz w:val="24"/>
          <w:szCs w:val="24"/>
          <w:vertAlign w:val="subscript"/>
          <w:lang w:eastAsia="es-MX"/>
        </w:rPr>
        <w:t>h</w:t>
      </w:r>
      <w:r w:rsidRPr="00E12D8F">
        <w:rPr>
          <w:rFonts w:ascii="Arial" w:eastAsia="Times New Roman" w:hAnsi="Arial" w:cs="Arial"/>
          <w:color w:val="000000"/>
          <w:sz w:val="24"/>
          <w:szCs w:val="24"/>
          <w:lang w:eastAsia="es-MX"/>
        </w:rPr>
        <w:t> </w:t>
      </w:r>
      <w:r w:rsidRPr="00E12D8F">
        <w:rPr>
          <w:rFonts w:ascii="Arial" w:eastAsia="Times New Roman" w:hAnsi="Arial" w:cs="Arial"/>
          <w:b/>
          <w:bCs/>
          <w:color w:val="000000"/>
          <w:sz w:val="24"/>
          <w:szCs w:val="24"/>
          <w:lang w:eastAsia="es-MX"/>
        </w:rPr>
        <w:t>&gt; 1.3</w:t>
      </w:r>
      <w:r w:rsidRPr="00E12D8F">
        <w:rPr>
          <w:rFonts w:ascii="Arial" w:eastAsia="Times New Roman" w:hAnsi="Arial" w:cs="Arial"/>
          <w:color w:val="000000"/>
          <w:sz w:val="24"/>
          <w:szCs w:val="24"/>
          <w:lang w:eastAsia="es-MX"/>
        </w:rPr>
        <w:t> (esta relación se puede llamar también </w:t>
      </w:r>
      <w:r w:rsidRPr="00E12D8F">
        <w:rPr>
          <w:rFonts w:ascii="Arial" w:eastAsia="Times New Roman" w:hAnsi="Arial" w:cs="Arial"/>
          <w:i/>
          <w:iCs/>
          <w:color w:val="000000"/>
          <w:sz w:val="24"/>
          <w:szCs w:val="24"/>
          <w:lang w:eastAsia="es-MX"/>
        </w:rPr>
        <w:t>coeficiente de seguridad al deslizamiento</w:t>
      </w:r>
      <w:r w:rsidRPr="00E12D8F">
        <w:rPr>
          <w:rFonts w:ascii="Arial" w:eastAsia="Times New Roman" w:hAnsi="Arial" w:cs="Arial"/>
          <w:color w:val="000000"/>
          <w:sz w:val="24"/>
          <w:szCs w:val="24"/>
          <w:lang w:eastAsia="es-MX"/>
        </w:rPr>
        <w:t>).</w:t>
      </w:r>
    </w:p>
    <w:p w:rsidR="0025369C" w:rsidRPr="00E12D8F" w:rsidRDefault="0025369C" w:rsidP="00E12D8F">
      <w:pPr>
        <w:numPr>
          <w:ilvl w:val="0"/>
          <w:numId w:val="15"/>
        </w:numPr>
        <w:shd w:val="clear" w:color="auto" w:fill="FFFFFF"/>
        <w:spacing w:before="100" w:beforeAutospacing="1" w:after="24" w:line="360" w:lineRule="auto"/>
        <w:ind w:left="384"/>
        <w:jc w:val="both"/>
        <w:rPr>
          <w:rFonts w:ascii="Arial" w:eastAsia="Times New Roman" w:hAnsi="Arial" w:cs="Arial"/>
          <w:color w:val="000000"/>
          <w:sz w:val="24"/>
          <w:szCs w:val="24"/>
          <w:lang w:eastAsia="es-MX"/>
        </w:rPr>
      </w:pPr>
      <w:r w:rsidRPr="00E12D8F">
        <w:rPr>
          <w:rFonts w:ascii="Arial" w:eastAsia="Times New Roman" w:hAnsi="Arial" w:cs="Arial"/>
          <w:b/>
          <w:bCs/>
          <w:color w:val="7030A0"/>
          <w:sz w:val="24"/>
          <w:szCs w:val="24"/>
          <w:lang w:eastAsia="es-MX"/>
        </w:rPr>
        <w:t>Verificación de volteo o vuelco</w:t>
      </w:r>
      <w:r w:rsidRPr="00E12D8F">
        <w:rPr>
          <w:rFonts w:ascii="Arial" w:eastAsia="Times New Roman" w:hAnsi="Arial" w:cs="Arial"/>
          <w:color w:val="7030A0"/>
          <w:sz w:val="24"/>
          <w:szCs w:val="24"/>
          <w:lang w:eastAsia="es-MX"/>
        </w:rPr>
        <w:t xml:space="preserve">: </w:t>
      </w:r>
      <w:r w:rsidRPr="00E12D8F">
        <w:rPr>
          <w:rFonts w:ascii="Arial" w:eastAsia="Times New Roman" w:hAnsi="Arial" w:cs="Arial"/>
          <w:color w:val="000000"/>
          <w:sz w:val="24"/>
          <w:szCs w:val="24"/>
          <w:lang w:eastAsia="es-MX"/>
        </w:rPr>
        <w:t>Se verifica que el momento de las fuerzas (</w:t>
      </w:r>
      <w:r w:rsidRPr="00E12D8F">
        <w:rPr>
          <w:rFonts w:ascii="Arial" w:eastAsia="Times New Roman" w:hAnsi="Arial" w:cs="Arial"/>
          <w:b/>
          <w:bCs/>
          <w:color w:val="000000"/>
          <w:sz w:val="24"/>
          <w:szCs w:val="24"/>
          <w:lang w:eastAsia="es-MX"/>
        </w:rPr>
        <w:t>M</w:t>
      </w:r>
      <w:r w:rsidRPr="00E12D8F">
        <w:rPr>
          <w:rFonts w:ascii="Arial" w:eastAsia="Times New Roman" w:hAnsi="Arial" w:cs="Arial"/>
          <w:b/>
          <w:bCs/>
          <w:color w:val="000000"/>
          <w:sz w:val="24"/>
          <w:szCs w:val="24"/>
          <w:vertAlign w:val="subscript"/>
          <w:lang w:eastAsia="es-MX"/>
        </w:rPr>
        <w:t>v</w:t>
      </w:r>
      <w:r w:rsidRPr="00E12D8F">
        <w:rPr>
          <w:rFonts w:ascii="Arial" w:eastAsia="Times New Roman" w:hAnsi="Arial" w:cs="Arial"/>
          <w:color w:val="000000"/>
          <w:sz w:val="24"/>
          <w:szCs w:val="24"/>
          <w:lang w:eastAsia="es-MX"/>
        </w:rPr>
        <w:t>) que tienden a voltear el muro sea menor al momento que tienden a estabilizar el muro (</w:t>
      </w:r>
      <w:r w:rsidRPr="00E12D8F">
        <w:rPr>
          <w:rFonts w:ascii="Arial" w:eastAsia="Times New Roman" w:hAnsi="Arial" w:cs="Arial"/>
          <w:b/>
          <w:bCs/>
          <w:color w:val="000000"/>
          <w:sz w:val="24"/>
          <w:szCs w:val="24"/>
          <w:lang w:eastAsia="es-MX"/>
        </w:rPr>
        <w:t>M</w:t>
      </w:r>
      <w:r w:rsidRPr="00E12D8F">
        <w:rPr>
          <w:rFonts w:ascii="Arial" w:eastAsia="Times New Roman" w:hAnsi="Arial" w:cs="Arial"/>
          <w:b/>
          <w:bCs/>
          <w:color w:val="000000"/>
          <w:sz w:val="24"/>
          <w:szCs w:val="24"/>
          <w:vertAlign w:val="subscript"/>
          <w:lang w:eastAsia="es-MX"/>
        </w:rPr>
        <w:t>e</w:t>
      </w:r>
      <w:r w:rsidRPr="00E12D8F">
        <w:rPr>
          <w:rFonts w:ascii="Arial" w:eastAsia="Times New Roman" w:hAnsi="Arial" w:cs="Arial"/>
          <w:color w:val="000000"/>
          <w:sz w:val="24"/>
          <w:szCs w:val="24"/>
          <w:lang w:eastAsia="es-MX"/>
        </w:rPr>
        <w:t>) en una relación de por lo menos 1.5.</w:t>
      </w:r>
      <w:hyperlink r:id="rId91" w:anchor="cite_note-ref_duplicada_1-2" w:history="1">
        <w:r w:rsidRPr="00E12D8F">
          <w:rPr>
            <w:rFonts w:ascii="Arial" w:eastAsia="Times New Roman" w:hAnsi="Arial" w:cs="Arial"/>
            <w:color w:val="0B0080"/>
            <w:sz w:val="24"/>
            <w:szCs w:val="24"/>
            <w:vertAlign w:val="superscript"/>
            <w:lang w:eastAsia="es-MX"/>
          </w:rPr>
          <w:t>2</w:t>
        </w:r>
      </w:hyperlink>
      <w:r w:rsidRPr="00E12D8F">
        <w:rPr>
          <w:rFonts w:ascii="Arial" w:eastAsia="Times New Roman" w:hAnsi="Arial" w:cs="Arial"/>
          <w:color w:val="000000"/>
          <w:sz w:val="24"/>
          <w:szCs w:val="24"/>
          <w:lang w:eastAsia="es-MX"/>
        </w:rPr>
        <w:t> Es decir</w:t>
      </w:r>
      <w:r w:rsidR="00A5196E" w:rsidRPr="00E12D8F">
        <w:rPr>
          <w:rFonts w:ascii="Arial" w:eastAsia="Times New Roman" w:hAnsi="Arial" w:cs="Arial"/>
          <w:color w:val="000000"/>
          <w:sz w:val="24"/>
          <w:szCs w:val="24"/>
          <w:lang w:eastAsia="es-MX"/>
        </w:rPr>
        <w:t>:</w:t>
      </w:r>
      <w:r w:rsidR="00A5196E" w:rsidRPr="00E12D8F">
        <w:rPr>
          <w:rFonts w:ascii="Arial" w:eastAsia="Times New Roman" w:hAnsi="Arial" w:cs="Arial"/>
          <w:b/>
          <w:bCs/>
          <w:color w:val="000000"/>
          <w:sz w:val="24"/>
          <w:szCs w:val="24"/>
          <w:lang w:eastAsia="es-MX"/>
        </w:rPr>
        <w:t xml:space="preserve"> Me</w:t>
      </w:r>
      <w:r w:rsidRPr="00E12D8F">
        <w:rPr>
          <w:rFonts w:ascii="Arial" w:eastAsia="Times New Roman" w:hAnsi="Arial" w:cs="Arial"/>
          <w:color w:val="000000"/>
          <w:sz w:val="24"/>
          <w:szCs w:val="24"/>
          <w:lang w:eastAsia="es-MX"/>
        </w:rPr>
        <w:t>/</w:t>
      </w:r>
      <w:r w:rsidRPr="00E12D8F">
        <w:rPr>
          <w:rFonts w:ascii="Arial" w:eastAsia="Times New Roman" w:hAnsi="Arial" w:cs="Arial"/>
          <w:b/>
          <w:bCs/>
          <w:color w:val="000000"/>
          <w:sz w:val="24"/>
          <w:szCs w:val="24"/>
          <w:lang w:eastAsia="es-MX"/>
        </w:rPr>
        <w:t>M</w:t>
      </w:r>
      <w:r w:rsidRPr="00E12D8F">
        <w:rPr>
          <w:rFonts w:ascii="Arial" w:eastAsia="Times New Roman" w:hAnsi="Arial" w:cs="Arial"/>
          <w:b/>
          <w:bCs/>
          <w:color w:val="000000"/>
          <w:sz w:val="24"/>
          <w:szCs w:val="24"/>
          <w:vertAlign w:val="subscript"/>
          <w:lang w:eastAsia="es-MX"/>
        </w:rPr>
        <w:t>v</w:t>
      </w:r>
      <w:r w:rsidRPr="00E12D8F">
        <w:rPr>
          <w:rFonts w:ascii="Arial" w:eastAsia="Times New Roman" w:hAnsi="Arial" w:cs="Arial"/>
          <w:color w:val="000000"/>
          <w:sz w:val="24"/>
          <w:szCs w:val="24"/>
          <w:lang w:eastAsia="es-MX"/>
        </w:rPr>
        <w:t> </w:t>
      </w:r>
      <w:r w:rsidRPr="00E12D8F">
        <w:rPr>
          <w:rFonts w:ascii="Arial" w:eastAsia="Times New Roman" w:hAnsi="Arial" w:cs="Arial"/>
          <w:b/>
          <w:bCs/>
          <w:color w:val="000000"/>
          <w:sz w:val="24"/>
          <w:szCs w:val="24"/>
          <w:lang w:eastAsia="es-MX"/>
        </w:rPr>
        <w:t>&gt; 1.5</w:t>
      </w:r>
      <w:r w:rsidRPr="00E12D8F">
        <w:rPr>
          <w:rFonts w:ascii="Arial" w:eastAsia="Times New Roman" w:hAnsi="Arial" w:cs="Arial"/>
          <w:color w:val="000000"/>
          <w:sz w:val="24"/>
          <w:szCs w:val="24"/>
          <w:lang w:eastAsia="es-MX"/>
        </w:rPr>
        <w:t> (</w:t>
      </w:r>
      <w:r w:rsidRPr="00E12D8F">
        <w:rPr>
          <w:rFonts w:ascii="Arial" w:eastAsia="Times New Roman" w:hAnsi="Arial" w:cs="Arial"/>
          <w:i/>
          <w:iCs/>
          <w:color w:val="000000"/>
          <w:sz w:val="24"/>
          <w:szCs w:val="24"/>
          <w:lang w:eastAsia="es-MX"/>
        </w:rPr>
        <w:t>coeficiente de seguridad al volteo</w:t>
      </w:r>
      <w:r w:rsidRPr="00E12D8F">
        <w:rPr>
          <w:rFonts w:ascii="Arial" w:eastAsia="Times New Roman" w:hAnsi="Arial" w:cs="Arial"/>
          <w:color w:val="000000"/>
          <w:sz w:val="24"/>
          <w:szCs w:val="24"/>
          <w:lang w:eastAsia="es-MX"/>
        </w:rPr>
        <w:t>).</w:t>
      </w:r>
    </w:p>
    <w:p w:rsidR="0025369C" w:rsidRPr="00E12D8F" w:rsidRDefault="0025369C" w:rsidP="00E12D8F">
      <w:pPr>
        <w:numPr>
          <w:ilvl w:val="0"/>
          <w:numId w:val="16"/>
        </w:numPr>
        <w:shd w:val="clear" w:color="auto" w:fill="FFFFFF"/>
        <w:spacing w:before="100" w:beforeAutospacing="1" w:after="24" w:line="360" w:lineRule="auto"/>
        <w:ind w:left="384"/>
        <w:jc w:val="both"/>
        <w:rPr>
          <w:rFonts w:ascii="Arial" w:eastAsia="Times New Roman" w:hAnsi="Arial" w:cs="Arial"/>
          <w:color w:val="000000"/>
          <w:sz w:val="24"/>
          <w:szCs w:val="24"/>
          <w:lang w:eastAsia="es-MX"/>
        </w:rPr>
      </w:pPr>
      <w:r w:rsidRPr="00E12D8F">
        <w:rPr>
          <w:rFonts w:ascii="Arial" w:eastAsia="Times New Roman" w:hAnsi="Arial" w:cs="Arial"/>
          <w:b/>
          <w:bCs/>
          <w:color w:val="7030A0"/>
          <w:sz w:val="24"/>
          <w:szCs w:val="24"/>
          <w:lang w:eastAsia="es-MX"/>
        </w:rPr>
        <w:t>Verificación de la capacidad de sustentación</w:t>
      </w:r>
      <w:r w:rsidRPr="00E12D8F">
        <w:rPr>
          <w:rFonts w:ascii="Arial" w:eastAsia="Times New Roman" w:hAnsi="Arial" w:cs="Arial"/>
          <w:color w:val="000000"/>
          <w:sz w:val="24"/>
          <w:szCs w:val="24"/>
          <w:lang w:eastAsia="es-MX"/>
        </w:rPr>
        <w:t>: Se determina la carga total que actúa sobre la cimentación con el respectivo diagrama de las tensiones y se verifica que la carga trasmitida al suelo (</w:t>
      </w:r>
      <w:r w:rsidRPr="00E12D8F">
        <w:rPr>
          <w:rFonts w:ascii="Arial" w:eastAsia="Times New Roman" w:hAnsi="Arial" w:cs="Arial"/>
          <w:b/>
          <w:bCs/>
          <w:color w:val="000000"/>
          <w:sz w:val="24"/>
          <w:szCs w:val="24"/>
          <w:lang w:eastAsia="es-MX"/>
        </w:rPr>
        <w:t>T</w:t>
      </w:r>
      <w:r w:rsidRPr="00E12D8F">
        <w:rPr>
          <w:rFonts w:ascii="Arial" w:eastAsia="Times New Roman" w:hAnsi="Arial" w:cs="Arial"/>
          <w:b/>
          <w:bCs/>
          <w:color w:val="000000"/>
          <w:sz w:val="24"/>
          <w:szCs w:val="24"/>
          <w:vertAlign w:val="subscript"/>
          <w:lang w:eastAsia="es-MX"/>
        </w:rPr>
        <w:t>a</w:t>
      </w:r>
      <w:r w:rsidRPr="00E12D8F">
        <w:rPr>
          <w:rFonts w:ascii="Arial" w:eastAsia="Times New Roman" w:hAnsi="Arial" w:cs="Arial"/>
          <w:color w:val="000000"/>
          <w:sz w:val="24"/>
          <w:szCs w:val="24"/>
          <w:lang w:eastAsia="es-MX"/>
        </w:rPr>
        <w:t>) sea inferior a la capacidad portante (</w:t>
      </w:r>
      <w:r w:rsidRPr="00E12D8F">
        <w:rPr>
          <w:rFonts w:ascii="Arial" w:eastAsia="Times New Roman" w:hAnsi="Arial" w:cs="Arial"/>
          <w:b/>
          <w:bCs/>
          <w:color w:val="000000"/>
          <w:sz w:val="24"/>
          <w:szCs w:val="24"/>
          <w:lang w:eastAsia="es-MX"/>
        </w:rPr>
        <w:t>T</w:t>
      </w:r>
      <w:r w:rsidRPr="00E12D8F">
        <w:rPr>
          <w:rFonts w:ascii="Arial" w:eastAsia="Times New Roman" w:hAnsi="Arial" w:cs="Arial"/>
          <w:b/>
          <w:bCs/>
          <w:color w:val="000000"/>
          <w:sz w:val="24"/>
          <w:szCs w:val="24"/>
          <w:vertAlign w:val="subscript"/>
          <w:lang w:eastAsia="es-MX"/>
        </w:rPr>
        <w:t>p</w:t>
      </w:r>
      <w:r w:rsidRPr="00E12D8F">
        <w:rPr>
          <w:rFonts w:ascii="Arial" w:eastAsia="Times New Roman" w:hAnsi="Arial" w:cs="Arial"/>
          <w:color w:val="000000"/>
          <w:sz w:val="24"/>
          <w:szCs w:val="24"/>
          <w:lang w:eastAsia="es-MX"/>
        </w:rPr>
        <w:t xml:space="preserve">), o en otras palabras que la máxima tensión producida por el muro </w:t>
      </w:r>
      <w:r w:rsidRPr="00E12D8F">
        <w:rPr>
          <w:rFonts w:ascii="Arial" w:eastAsia="Times New Roman" w:hAnsi="Arial" w:cs="Arial"/>
          <w:color w:val="000000"/>
          <w:sz w:val="24"/>
          <w:szCs w:val="24"/>
          <w:lang w:eastAsia="es-MX"/>
        </w:rPr>
        <w:lastRenderedPageBreak/>
        <w:t>sea inferior a la tensión admisible en el terreno. Es decir: </w:t>
      </w:r>
      <w:r w:rsidRPr="00E12D8F">
        <w:rPr>
          <w:rFonts w:ascii="Arial" w:eastAsia="Times New Roman" w:hAnsi="Arial" w:cs="Arial"/>
          <w:b/>
          <w:bCs/>
          <w:color w:val="000000"/>
          <w:sz w:val="24"/>
          <w:szCs w:val="24"/>
          <w:lang w:eastAsia="es-MX"/>
        </w:rPr>
        <w:t>T</w:t>
      </w:r>
      <w:r w:rsidRPr="00E12D8F">
        <w:rPr>
          <w:rFonts w:ascii="Arial" w:eastAsia="Times New Roman" w:hAnsi="Arial" w:cs="Arial"/>
          <w:b/>
          <w:bCs/>
          <w:color w:val="000000"/>
          <w:sz w:val="24"/>
          <w:szCs w:val="24"/>
          <w:vertAlign w:val="subscript"/>
          <w:lang w:eastAsia="es-MX"/>
        </w:rPr>
        <w:t>p</w:t>
      </w:r>
      <w:r w:rsidRPr="00E12D8F">
        <w:rPr>
          <w:rFonts w:ascii="Arial" w:eastAsia="Times New Roman" w:hAnsi="Arial" w:cs="Arial"/>
          <w:color w:val="000000"/>
          <w:sz w:val="24"/>
          <w:szCs w:val="24"/>
          <w:lang w:eastAsia="es-MX"/>
        </w:rPr>
        <w:t>/</w:t>
      </w:r>
      <w:r w:rsidRPr="00E12D8F">
        <w:rPr>
          <w:rFonts w:ascii="Arial" w:eastAsia="Times New Roman" w:hAnsi="Arial" w:cs="Arial"/>
          <w:b/>
          <w:bCs/>
          <w:color w:val="000000"/>
          <w:sz w:val="24"/>
          <w:szCs w:val="24"/>
          <w:lang w:eastAsia="es-MX"/>
        </w:rPr>
        <w:t>T</w:t>
      </w:r>
      <w:r w:rsidRPr="00E12D8F">
        <w:rPr>
          <w:rFonts w:ascii="Arial" w:eastAsia="Times New Roman" w:hAnsi="Arial" w:cs="Arial"/>
          <w:b/>
          <w:bCs/>
          <w:color w:val="000000"/>
          <w:sz w:val="24"/>
          <w:szCs w:val="24"/>
          <w:vertAlign w:val="subscript"/>
          <w:lang w:eastAsia="es-MX"/>
        </w:rPr>
        <w:t>a</w:t>
      </w:r>
      <w:r w:rsidRPr="00E12D8F">
        <w:rPr>
          <w:rFonts w:ascii="Arial" w:eastAsia="Times New Roman" w:hAnsi="Arial" w:cs="Arial"/>
          <w:color w:val="000000"/>
          <w:sz w:val="24"/>
          <w:szCs w:val="24"/>
          <w:lang w:eastAsia="es-MX"/>
        </w:rPr>
        <w:t> </w:t>
      </w:r>
      <w:r w:rsidRPr="00E12D8F">
        <w:rPr>
          <w:rFonts w:ascii="Arial" w:eastAsia="Times New Roman" w:hAnsi="Arial" w:cs="Arial"/>
          <w:b/>
          <w:bCs/>
          <w:color w:val="000000"/>
          <w:sz w:val="24"/>
          <w:szCs w:val="24"/>
          <w:lang w:eastAsia="es-MX"/>
        </w:rPr>
        <w:t>&gt; 1.0</w:t>
      </w:r>
      <w:hyperlink r:id="rId92" w:anchor="cite_note-ref_duplicada_1-2" w:history="1">
        <w:r w:rsidRPr="00E12D8F">
          <w:rPr>
            <w:rFonts w:ascii="Arial" w:eastAsia="Times New Roman" w:hAnsi="Arial" w:cs="Arial"/>
            <w:color w:val="0B0080"/>
            <w:sz w:val="24"/>
            <w:szCs w:val="24"/>
            <w:vertAlign w:val="superscript"/>
            <w:lang w:eastAsia="es-MX"/>
          </w:rPr>
          <w:t>2</w:t>
        </w:r>
      </w:hyperlink>
      <w:r w:rsidRPr="00E12D8F">
        <w:rPr>
          <w:rFonts w:ascii="Arial" w:eastAsia="Times New Roman" w:hAnsi="Arial" w:cs="Arial"/>
          <w:color w:val="000000"/>
          <w:sz w:val="24"/>
          <w:szCs w:val="24"/>
          <w:lang w:eastAsia="es-MX"/>
        </w:rPr>
        <w:t> (</w:t>
      </w:r>
      <w:r w:rsidRPr="00E12D8F">
        <w:rPr>
          <w:rFonts w:ascii="Arial" w:eastAsia="Times New Roman" w:hAnsi="Arial" w:cs="Arial"/>
          <w:i/>
          <w:iCs/>
          <w:color w:val="000000"/>
          <w:sz w:val="24"/>
          <w:szCs w:val="24"/>
          <w:lang w:eastAsia="es-MX"/>
        </w:rPr>
        <w:t>coeficiente de seguridad a la sustentación</w:t>
      </w:r>
      <w:r w:rsidRPr="00E12D8F">
        <w:rPr>
          <w:rFonts w:ascii="Arial" w:eastAsia="Times New Roman" w:hAnsi="Arial" w:cs="Arial"/>
          <w:color w:val="000000"/>
          <w:sz w:val="24"/>
          <w:szCs w:val="24"/>
          <w:lang w:eastAsia="es-MX"/>
        </w:rPr>
        <w:t>).</w:t>
      </w:r>
    </w:p>
    <w:p w:rsidR="0025369C" w:rsidRPr="00854F00" w:rsidRDefault="0025369C" w:rsidP="00854F00">
      <w:pPr>
        <w:numPr>
          <w:ilvl w:val="0"/>
          <w:numId w:val="17"/>
        </w:numPr>
        <w:shd w:val="clear" w:color="auto" w:fill="FFFFFF"/>
        <w:spacing w:before="100" w:beforeAutospacing="1" w:after="24" w:line="360" w:lineRule="auto"/>
        <w:ind w:left="384"/>
        <w:jc w:val="both"/>
        <w:rPr>
          <w:rFonts w:ascii="Arial" w:eastAsia="Times New Roman" w:hAnsi="Arial" w:cs="Arial"/>
          <w:color w:val="000000"/>
          <w:sz w:val="24"/>
          <w:szCs w:val="24"/>
          <w:lang w:eastAsia="es-MX"/>
        </w:rPr>
      </w:pPr>
      <w:r w:rsidRPr="00E12D8F">
        <w:rPr>
          <w:rFonts w:ascii="Arial" w:eastAsia="Times New Roman" w:hAnsi="Arial" w:cs="Arial"/>
          <w:b/>
          <w:bCs/>
          <w:color w:val="7030A0"/>
          <w:sz w:val="24"/>
          <w:szCs w:val="24"/>
          <w:lang w:eastAsia="es-MX"/>
        </w:rPr>
        <w:t>Verificación de la estabilidad global</w:t>
      </w:r>
      <w:r w:rsidRPr="00E12D8F">
        <w:rPr>
          <w:rFonts w:ascii="Arial" w:eastAsia="Times New Roman" w:hAnsi="Arial" w:cs="Arial"/>
          <w:color w:val="7030A0"/>
          <w:sz w:val="24"/>
          <w:szCs w:val="24"/>
          <w:lang w:eastAsia="es-MX"/>
        </w:rPr>
        <w:t xml:space="preserve">: </w:t>
      </w:r>
      <w:r w:rsidRPr="00E12D8F">
        <w:rPr>
          <w:rFonts w:ascii="Arial" w:eastAsia="Times New Roman" w:hAnsi="Arial" w:cs="Arial"/>
          <w:color w:val="000000"/>
          <w:sz w:val="24"/>
          <w:szCs w:val="24"/>
          <w:lang w:eastAsia="es-MX"/>
        </w:rPr>
        <w:t>Se verifica que el conjunto de la pendiente que se pretende contener con el muro tenga un </w:t>
      </w:r>
      <w:r w:rsidRPr="00E12D8F">
        <w:rPr>
          <w:rFonts w:ascii="Arial" w:eastAsia="Times New Roman" w:hAnsi="Arial" w:cs="Arial"/>
          <w:i/>
          <w:iCs/>
          <w:color w:val="000000"/>
          <w:sz w:val="24"/>
          <w:szCs w:val="24"/>
          <w:lang w:eastAsia="es-MX"/>
        </w:rPr>
        <w:t>coeficiente de seguridad global</w:t>
      </w:r>
      <w:r w:rsidRPr="00E12D8F">
        <w:rPr>
          <w:rFonts w:ascii="Arial" w:eastAsia="Times New Roman" w:hAnsi="Arial" w:cs="Arial"/>
          <w:color w:val="000000"/>
          <w:sz w:val="24"/>
          <w:szCs w:val="24"/>
          <w:lang w:eastAsia="es-MX"/>
        </w:rPr>
        <w:t> &gt; 2</w:t>
      </w:r>
    </w:p>
    <w:p w:rsidR="00552025" w:rsidRDefault="00586EB2" w:rsidP="00854F00">
      <w:pPr>
        <w:pStyle w:val="NormalWeb"/>
        <w:shd w:val="clear" w:color="auto" w:fill="FFFFFF"/>
        <w:spacing w:before="96" w:after="120" w:line="360" w:lineRule="auto"/>
        <w:jc w:val="center"/>
        <w:rPr>
          <w:rFonts w:ascii="Arial" w:hAnsi="Arial" w:cs="Arial"/>
          <w:b/>
          <w:color w:val="000000"/>
        </w:rPr>
      </w:pPr>
      <w:r>
        <w:rPr>
          <w:rFonts w:ascii="Arial" w:hAnsi="Arial" w:cs="Arial"/>
          <w:noProof/>
        </w:rPr>
        <w:drawing>
          <wp:inline distT="0" distB="0" distL="0" distR="0" wp14:anchorId="13D1E05B" wp14:editId="7598C5BC">
            <wp:extent cx="5786651" cy="5854889"/>
            <wp:effectExtent l="0" t="0" r="508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onceptual.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801316" cy="5869727"/>
                    </a:xfrm>
                    <a:prstGeom prst="rect">
                      <a:avLst/>
                    </a:prstGeom>
                  </pic:spPr>
                </pic:pic>
              </a:graphicData>
            </a:graphic>
          </wp:inline>
        </w:drawing>
      </w:r>
    </w:p>
    <w:p w:rsidR="00854F00" w:rsidRDefault="00854F00" w:rsidP="000137D7">
      <w:pPr>
        <w:pStyle w:val="NormalWeb"/>
        <w:shd w:val="clear" w:color="auto" w:fill="FFFFFF"/>
        <w:spacing w:line="360" w:lineRule="auto"/>
        <w:rPr>
          <w:rFonts w:ascii="Arial" w:hAnsi="Arial" w:cs="Arial"/>
          <w:b/>
          <w:color w:val="1F497D" w:themeColor="text2"/>
          <w:u w:val="single"/>
        </w:rPr>
      </w:pPr>
    </w:p>
    <w:p w:rsidR="00C84710" w:rsidRPr="00C13E0A" w:rsidRDefault="00552025" w:rsidP="00E45CA7">
      <w:pPr>
        <w:pStyle w:val="NormalWeb"/>
        <w:shd w:val="clear" w:color="auto" w:fill="FFFFFF"/>
        <w:spacing w:line="360" w:lineRule="auto"/>
        <w:jc w:val="center"/>
        <w:rPr>
          <w:rFonts w:ascii="Arial" w:hAnsi="Arial" w:cs="Arial"/>
          <w:b/>
          <w:color w:val="1F497D" w:themeColor="text2"/>
          <w:u w:val="single"/>
        </w:rPr>
      </w:pPr>
      <w:r w:rsidRPr="00C13E0A">
        <w:rPr>
          <w:rFonts w:ascii="Arial" w:hAnsi="Arial" w:cs="Arial"/>
          <w:b/>
          <w:color w:val="1F497D" w:themeColor="text2"/>
          <w:u w:val="single"/>
        </w:rPr>
        <w:lastRenderedPageBreak/>
        <w:t>EJEMPLO DE UNA APLICACIÓN DE UN MURO DE CONTENCIÓN</w:t>
      </w:r>
    </w:p>
    <w:p w:rsidR="00C84710" w:rsidRPr="000D0A75" w:rsidRDefault="00C84710" w:rsidP="009B5C31">
      <w:pPr>
        <w:pStyle w:val="NormalWeb"/>
        <w:shd w:val="clear" w:color="auto" w:fill="FFFFFF"/>
        <w:spacing w:before="96" w:after="120" w:line="360" w:lineRule="auto"/>
        <w:jc w:val="both"/>
        <w:rPr>
          <w:rFonts w:ascii="Arial" w:hAnsi="Arial" w:cs="Arial"/>
          <w:b/>
          <w:color w:val="000000"/>
        </w:rPr>
      </w:pPr>
      <w:r w:rsidRPr="000D0A75">
        <w:rPr>
          <w:rFonts w:ascii="Arial" w:hAnsi="Arial" w:cs="Arial"/>
          <w:b/>
          <w:color w:val="000000"/>
        </w:rPr>
        <w:t>Para elaborar 1 m3 de mortero cemento- arena-agua, en proporción 1:5; se requiere de 285.50 kg de cemento, 1.224 m3 de arena y 0.237 m3 de agua.</w:t>
      </w:r>
    </w:p>
    <w:p w:rsidR="00C84710" w:rsidRPr="009B5C31" w:rsidRDefault="00C84710" w:rsidP="000D0A75">
      <w:pPr>
        <w:pStyle w:val="NormalWeb"/>
        <w:numPr>
          <w:ilvl w:val="0"/>
          <w:numId w:val="29"/>
        </w:numPr>
        <w:shd w:val="clear" w:color="auto" w:fill="FFFFFF"/>
        <w:spacing w:before="96" w:after="120" w:line="360" w:lineRule="auto"/>
        <w:jc w:val="both"/>
        <w:rPr>
          <w:rFonts w:ascii="Arial" w:hAnsi="Arial" w:cs="Arial"/>
          <w:color w:val="000000"/>
        </w:rPr>
      </w:pPr>
      <w:r w:rsidRPr="009B5C31">
        <w:rPr>
          <w:rFonts w:ascii="Arial" w:hAnsi="Arial" w:cs="Arial"/>
          <w:color w:val="000000"/>
        </w:rPr>
        <w:t>En la construcción del muro se vigilará que las piedras queden perfectamente “cuatr</w:t>
      </w:r>
      <w:r w:rsidR="00716988">
        <w:rPr>
          <w:rFonts w:ascii="Arial" w:hAnsi="Arial" w:cs="Arial"/>
          <w:color w:val="000000"/>
        </w:rPr>
        <w:t>apeadas</w:t>
      </w:r>
      <w:r w:rsidR="00777B58">
        <w:rPr>
          <w:rFonts w:ascii="Arial" w:hAnsi="Arial" w:cs="Arial"/>
          <w:color w:val="000000"/>
        </w:rPr>
        <w:t>“</w:t>
      </w:r>
      <w:r w:rsidR="00E00295">
        <w:rPr>
          <w:rFonts w:ascii="Arial" w:hAnsi="Arial" w:cs="Arial"/>
          <w:color w:val="000000"/>
        </w:rPr>
        <w:t xml:space="preserve"> </w:t>
      </w:r>
      <w:r w:rsidR="00777B58">
        <w:rPr>
          <w:rFonts w:ascii="Arial" w:hAnsi="Arial" w:cs="Arial"/>
          <w:color w:val="000000"/>
        </w:rPr>
        <w:t>tanto</w:t>
      </w:r>
      <w:r w:rsidRPr="009B5C31">
        <w:rPr>
          <w:rFonts w:ascii="Arial" w:hAnsi="Arial" w:cs="Arial"/>
          <w:color w:val="000000"/>
        </w:rPr>
        <w:t xml:space="preserve"> horizontal como verticalmente, con el fin de lograr un buen amarre y evitar cuarteaduras en las juntas. </w:t>
      </w:r>
    </w:p>
    <w:p w:rsidR="00C84710" w:rsidRPr="009B5C31" w:rsidRDefault="00C84710" w:rsidP="000D0A75">
      <w:pPr>
        <w:pStyle w:val="NormalWeb"/>
        <w:numPr>
          <w:ilvl w:val="0"/>
          <w:numId w:val="29"/>
        </w:numPr>
        <w:shd w:val="clear" w:color="auto" w:fill="FFFFFF"/>
        <w:spacing w:before="96" w:after="120" w:line="360" w:lineRule="auto"/>
        <w:jc w:val="both"/>
        <w:rPr>
          <w:rFonts w:ascii="Arial" w:hAnsi="Arial" w:cs="Arial"/>
          <w:color w:val="000000"/>
        </w:rPr>
      </w:pPr>
      <w:r w:rsidRPr="009B5C31">
        <w:rPr>
          <w:rFonts w:ascii="Arial" w:hAnsi="Arial" w:cs="Arial"/>
          <w:color w:val="000000"/>
        </w:rPr>
        <w:t>Las piedras más grandes se colocarán en la parte inferior y se seleccionaran aquellas que posean formas y cortes adecuados para ser colocadas en esquinas, orillas y ángulos.</w:t>
      </w:r>
    </w:p>
    <w:p w:rsidR="00C84710" w:rsidRPr="009B5C31" w:rsidRDefault="00C84710" w:rsidP="000D0A75">
      <w:pPr>
        <w:pStyle w:val="NormalWeb"/>
        <w:numPr>
          <w:ilvl w:val="0"/>
          <w:numId w:val="29"/>
        </w:numPr>
        <w:shd w:val="clear" w:color="auto" w:fill="FFFFFF"/>
        <w:spacing w:before="96" w:after="120" w:line="360" w:lineRule="auto"/>
        <w:jc w:val="both"/>
        <w:rPr>
          <w:rFonts w:ascii="Arial" w:hAnsi="Arial" w:cs="Arial"/>
          <w:color w:val="000000"/>
        </w:rPr>
      </w:pPr>
      <w:r w:rsidRPr="009B5C31">
        <w:rPr>
          <w:rFonts w:ascii="Arial" w:hAnsi="Arial" w:cs="Arial"/>
          <w:color w:val="000000"/>
        </w:rPr>
        <w:t xml:space="preserve">Se deben de respetar reventones (hilos guía), paños (porción de pared en línea) y plomos. Comprobar con la plomada que las piedras presenten verticalidad en las superficies que la requieran. Se recomienda, primero, desplantar las esquinas de los muros para que sirvan de apoyo y de guía a los reventones de las alineaciones correctas. </w:t>
      </w:r>
    </w:p>
    <w:p w:rsidR="00C84710" w:rsidRPr="009B5C31" w:rsidRDefault="00C84710" w:rsidP="000D0A75">
      <w:pPr>
        <w:pStyle w:val="NormalWeb"/>
        <w:numPr>
          <w:ilvl w:val="0"/>
          <w:numId w:val="29"/>
        </w:numPr>
        <w:shd w:val="clear" w:color="auto" w:fill="FFFFFF"/>
        <w:spacing w:before="96" w:after="120" w:line="360" w:lineRule="auto"/>
        <w:jc w:val="both"/>
        <w:rPr>
          <w:rFonts w:ascii="Arial" w:hAnsi="Arial" w:cs="Arial"/>
          <w:color w:val="000000"/>
        </w:rPr>
      </w:pPr>
      <w:r w:rsidRPr="009B5C31">
        <w:rPr>
          <w:rFonts w:ascii="Arial" w:hAnsi="Arial" w:cs="Arial"/>
          <w:color w:val="000000"/>
        </w:rPr>
        <w:t>El material pétreo que se recomienda se denomina piedra braza, el cual debe tener una cara definida, la que se colocará buscando la vista principal del muro.</w:t>
      </w:r>
    </w:p>
    <w:p w:rsidR="00C84710" w:rsidRDefault="00C84710" w:rsidP="000D0A75">
      <w:pPr>
        <w:pStyle w:val="NormalWeb"/>
        <w:numPr>
          <w:ilvl w:val="0"/>
          <w:numId w:val="29"/>
        </w:numPr>
        <w:shd w:val="clear" w:color="auto" w:fill="FFFFFF"/>
        <w:spacing w:before="96" w:after="120" w:line="360" w:lineRule="auto"/>
        <w:jc w:val="both"/>
        <w:rPr>
          <w:rFonts w:ascii="Arial" w:hAnsi="Arial" w:cs="Arial"/>
          <w:color w:val="000000"/>
        </w:rPr>
      </w:pPr>
      <w:r w:rsidRPr="009B5C31">
        <w:rPr>
          <w:rFonts w:ascii="Arial" w:hAnsi="Arial" w:cs="Arial"/>
          <w:color w:val="000000"/>
        </w:rPr>
        <w:t xml:space="preserve">En caso de que exista el riesgo de que el muro pueda deslizarse, debido a la pendiente del terreno (entre el 5 y 20 %) y el empuje de la tierra, se recomienda hacer un dentellón en la base de la estructura para evitar </w:t>
      </w:r>
      <w:r w:rsidR="00E00295">
        <w:rPr>
          <w:rFonts w:ascii="Arial" w:hAnsi="Arial" w:cs="Arial"/>
          <w:color w:val="000000"/>
        </w:rPr>
        <w:t xml:space="preserve">el desplazamiento de la misma. </w:t>
      </w:r>
    </w:p>
    <w:p w:rsidR="00940816" w:rsidRPr="009B5C31" w:rsidRDefault="00940816" w:rsidP="00940816">
      <w:pPr>
        <w:pStyle w:val="NormalWeb"/>
        <w:shd w:val="clear" w:color="auto" w:fill="FFFFFF"/>
        <w:spacing w:before="96" w:after="120" w:line="360" w:lineRule="auto"/>
        <w:ind w:left="720"/>
        <w:jc w:val="both"/>
        <w:rPr>
          <w:rFonts w:ascii="Arial" w:hAnsi="Arial" w:cs="Arial"/>
          <w:color w:val="000000"/>
        </w:rPr>
      </w:pPr>
    </w:p>
    <w:p w:rsidR="00EB71A9" w:rsidRDefault="00EB71A9" w:rsidP="009B5C31">
      <w:pPr>
        <w:pStyle w:val="NormalWeb"/>
        <w:shd w:val="clear" w:color="auto" w:fill="FFFFFF"/>
        <w:spacing w:before="96" w:after="120" w:line="360" w:lineRule="auto"/>
        <w:jc w:val="both"/>
        <w:rPr>
          <w:rFonts w:ascii="Arial" w:hAnsi="Arial" w:cs="Arial"/>
          <w:b/>
          <w:color w:val="FF0000"/>
        </w:rPr>
      </w:pPr>
    </w:p>
    <w:p w:rsidR="00EB71A9" w:rsidRDefault="00EB71A9" w:rsidP="009B5C31">
      <w:pPr>
        <w:pStyle w:val="NormalWeb"/>
        <w:shd w:val="clear" w:color="auto" w:fill="FFFFFF"/>
        <w:spacing w:before="96" w:after="120" w:line="360" w:lineRule="auto"/>
        <w:jc w:val="both"/>
        <w:rPr>
          <w:rFonts w:ascii="Arial" w:hAnsi="Arial" w:cs="Arial"/>
          <w:b/>
          <w:color w:val="FF0000"/>
        </w:rPr>
      </w:pPr>
    </w:p>
    <w:p w:rsidR="00EB71A9" w:rsidRDefault="00EB71A9" w:rsidP="009B5C31">
      <w:pPr>
        <w:pStyle w:val="NormalWeb"/>
        <w:shd w:val="clear" w:color="auto" w:fill="FFFFFF"/>
        <w:spacing w:before="96" w:after="120" w:line="360" w:lineRule="auto"/>
        <w:jc w:val="both"/>
        <w:rPr>
          <w:rFonts w:ascii="Arial" w:hAnsi="Arial" w:cs="Arial"/>
          <w:b/>
          <w:color w:val="FF0000"/>
        </w:rPr>
      </w:pPr>
    </w:p>
    <w:p w:rsidR="00AA45A8" w:rsidRDefault="00AA45A8" w:rsidP="00AA45A8">
      <w:pPr>
        <w:pStyle w:val="NormalWeb"/>
        <w:shd w:val="clear" w:color="auto" w:fill="FFFFFF"/>
        <w:spacing w:before="96" w:after="120" w:line="360" w:lineRule="auto"/>
        <w:rPr>
          <w:rFonts w:ascii="Arial" w:hAnsi="Arial" w:cs="Arial"/>
        </w:rPr>
      </w:pPr>
    </w:p>
    <w:p w:rsidR="00AA45A8" w:rsidRPr="00AA45A8" w:rsidRDefault="00AA45A8" w:rsidP="00AA45A8">
      <w:pPr>
        <w:pStyle w:val="NormalWeb"/>
        <w:shd w:val="clear" w:color="auto" w:fill="FFFFFF"/>
        <w:spacing w:before="96" w:after="120" w:line="360" w:lineRule="auto"/>
        <w:jc w:val="center"/>
        <w:rPr>
          <w:rFonts w:ascii="Arial" w:hAnsi="Arial" w:cs="Arial"/>
          <w:b/>
          <w:color w:val="1F497D" w:themeColor="text2"/>
          <w:u w:val="single"/>
        </w:rPr>
      </w:pPr>
      <w:r w:rsidRPr="00AA45A8">
        <w:rPr>
          <w:rFonts w:ascii="Arial" w:hAnsi="Arial" w:cs="Arial"/>
          <w:b/>
          <w:color w:val="1F497D" w:themeColor="text2"/>
          <w:u w:val="single"/>
        </w:rPr>
        <w:lastRenderedPageBreak/>
        <w:t>CONSIDERACIONES FUNDAMENTES</w:t>
      </w:r>
    </w:p>
    <w:p w:rsidR="00EB71A9" w:rsidRPr="00B833FF" w:rsidRDefault="00EB71A9" w:rsidP="00B833FF">
      <w:pPr>
        <w:pStyle w:val="NormalWeb"/>
        <w:shd w:val="clear" w:color="auto" w:fill="FFFFFF"/>
        <w:spacing w:before="96" w:after="120" w:line="360" w:lineRule="auto"/>
        <w:jc w:val="both"/>
        <w:rPr>
          <w:rFonts w:ascii="Arial" w:hAnsi="Arial" w:cs="Arial"/>
        </w:rPr>
      </w:pPr>
      <w:r w:rsidRPr="00B833FF">
        <w:rPr>
          <w:rFonts w:ascii="Arial" w:hAnsi="Arial" w:cs="Arial"/>
        </w:rPr>
        <w:t>Un volumen de tierras, que suponemos sin cohesión alguna, derramado libremente sobre un plano horizontal, toma un perfil de equilibrio que nos define el ángulo de talud natural de las tierras o ángulo de fricción interna del suelo φ.</w:t>
      </w:r>
      <w:r w:rsidR="00940816" w:rsidRPr="00B833FF">
        <w:rPr>
          <w:rFonts w:ascii="Arial" w:hAnsi="Arial" w:cs="Arial"/>
        </w:rPr>
        <w:t xml:space="preserve"> Las partículas resbalan a lo largo del talud A-B, o Talud  natural de las tierras, que constituyen la inclinación límite, más allá de la cual la </w:t>
      </w:r>
      <w:r w:rsidR="00057EF9" w:rsidRPr="00B833FF">
        <w:rPr>
          <w:rFonts w:ascii="Arial" w:hAnsi="Arial" w:cs="Arial"/>
        </w:rPr>
        <w:t>partícula</w:t>
      </w:r>
      <w:r w:rsidR="00940816" w:rsidRPr="00B833FF">
        <w:rPr>
          <w:rFonts w:ascii="Arial" w:hAnsi="Arial" w:cs="Arial"/>
        </w:rPr>
        <w:t xml:space="preserve"> no puede mantenerse en equilibrio.</w:t>
      </w:r>
    </w:p>
    <w:p w:rsidR="00444609" w:rsidRPr="00B833FF" w:rsidRDefault="00444609" w:rsidP="00B833FF">
      <w:pPr>
        <w:pStyle w:val="NormalWeb"/>
        <w:shd w:val="clear" w:color="auto" w:fill="FFFFFF"/>
        <w:spacing w:before="96" w:after="120" w:line="360" w:lineRule="auto"/>
        <w:jc w:val="both"/>
        <w:rPr>
          <w:rFonts w:ascii="Arial" w:hAnsi="Arial" w:cs="Arial"/>
        </w:rPr>
      </w:pPr>
      <w:r>
        <w:rPr>
          <w:rFonts w:ascii="Arial" w:hAnsi="Arial" w:cs="Arial"/>
          <w:noProof/>
        </w:rPr>
        <w:drawing>
          <wp:anchor distT="0" distB="0" distL="114300" distR="114300" simplePos="0" relativeHeight="251669504" behindDoc="1" locked="0" layoutInCell="1" allowOverlap="1" wp14:anchorId="4DDC88FC" wp14:editId="20801041">
            <wp:simplePos x="0" y="0"/>
            <wp:positionH relativeFrom="column">
              <wp:posOffset>1686560</wp:posOffset>
            </wp:positionH>
            <wp:positionV relativeFrom="paragraph">
              <wp:posOffset>64135</wp:posOffset>
            </wp:positionV>
            <wp:extent cx="3752215" cy="1677035"/>
            <wp:effectExtent l="0" t="0" r="635" b="0"/>
            <wp:wrapTight wrapText="bothSides">
              <wp:wrapPolygon edited="0">
                <wp:start x="0" y="0"/>
                <wp:lineTo x="0" y="21346"/>
                <wp:lineTo x="21494" y="21346"/>
                <wp:lineTo x="21494"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5221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816" w:rsidRPr="00B833FF">
        <w:rPr>
          <w:rFonts w:ascii="Arial" w:hAnsi="Arial" w:cs="Arial"/>
        </w:rPr>
        <w:t xml:space="preserve">El tipo de empuje que se desarrolla sobre un muro </w:t>
      </w:r>
      <w:r w:rsidR="00F43FAE" w:rsidRPr="00B833FF">
        <w:rPr>
          <w:rFonts w:ascii="Arial" w:hAnsi="Arial" w:cs="Arial"/>
        </w:rPr>
        <w:t>está</w:t>
      </w:r>
      <w:r w:rsidR="00940816" w:rsidRPr="00B833FF">
        <w:rPr>
          <w:rFonts w:ascii="Arial" w:hAnsi="Arial" w:cs="Arial"/>
        </w:rPr>
        <w:t xml:space="preserve"> fuertemente condicionado por la deformabilidad del muro. En la interacción muro-terreno, pueden ocurrir en el muro deformaciones que van desde prácticamente nulas, hasta desplazamientos que permiten que el suelo falle por corte. Pueden ocurrir desplazamientos de tal manera que el muro empuje contra el suelo, si se aplican fuerzas en el primero que originen este efecto. </w:t>
      </w:r>
    </w:p>
    <w:p w:rsidR="00EB71A9" w:rsidRDefault="00444609" w:rsidP="00B833FF">
      <w:pPr>
        <w:pStyle w:val="NormalWeb"/>
        <w:shd w:val="clear" w:color="auto" w:fill="FFFFFF"/>
        <w:spacing w:before="96" w:after="120" w:line="360" w:lineRule="auto"/>
        <w:jc w:val="both"/>
        <w:rPr>
          <w:rFonts w:ascii="Arial" w:hAnsi="Arial" w:cs="Arial"/>
        </w:rPr>
      </w:pPr>
      <w:r>
        <w:rPr>
          <w:rFonts w:ascii="Arial" w:hAnsi="Arial" w:cs="Arial"/>
          <w:noProof/>
        </w:rPr>
        <w:drawing>
          <wp:anchor distT="0" distB="0" distL="114300" distR="114300" simplePos="0" relativeHeight="251670528" behindDoc="1" locked="0" layoutInCell="1" allowOverlap="1" wp14:anchorId="43E3D54F" wp14:editId="167B1D61">
            <wp:simplePos x="0" y="0"/>
            <wp:positionH relativeFrom="column">
              <wp:posOffset>-225425</wp:posOffset>
            </wp:positionH>
            <wp:positionV relativeFrom="paragraph">
              <wp:posOffset>170180</wp:posOffset>
            </wp:positionV>
            <wp:extent cx="3966210" cy="1574800"/>
            <wp:effectExtent l="0" t="0" r="0" b="6350"/>
            <wp:wrapTight wrapText="bothSides">
              <wp:wrapPolygon edited="0">
                <wp:start x="0" y="0"/>
                <wp:lineTo x="0" y="21426"/>
                <wp:lineTo x="21476" y="21426"/>
                <wp:lineTo x="2147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621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816" w:rsidRPr="00B833FF">
        <w:rPr>
          <w:rFonts w:ascii="Arial" w:hAnsi="Arial" w:cs="Arial"/>
        </w:rPr>
        <w:t>Si el muro de sostenimiento cede, el relleno de tierra se expande en dirección horizontal, originando esfuerzos de corte en el suelo, con lo que la presión lateral ejercida por la tierra sobre la espalda del muro disminuye gradualmente y se aproxima al valor límite inferior, llamado empuje activo de la tierra.</w:t>
      </w:r>
    </w:p>
    <w:p w:rsidR="00444609" w:rsidRPr="00B833FF" w:rsidRDefault="00444609" w:rsidP="00B833FF">
      <w:pPr>
        <w:pStyle w:val="NormalWeb"/>
        <w:shd w:val="clear" w:color="auto" w:fill="FFFFFF"/>
        <w:spacing w:before="96" w:after="120" w:line="360" w:lineRule="auto"/>
        <w:jc w:val="both"/>
        <w:rPr>
          <w:rFonts w:ascii="Arial" w:hAnsi="Arial" w:cs="Arial"/>
        </w:rPr>
      </w:pPr>
    </w:p>
    <w:p w:rsidR="002C5F95" w:rsidRDefault="002C5F95" w:rsidP="004A5DF6">
      <w:pPr>
        <w:pStyle w:val="NormalWeb"/>
        <w:shd w:val="clear" w:color="auto" w:fill="FFFFFF"/>
        <w:spacing w:before="96" w:after="120" w:line="360" w:lineRule="auto"/>
        <w:jc w:val="both"/>
        <w:rPr>
          <w:rFonts w:ascii="Arial" w:hAnsi="Arial" w:cs="Arial"/>
        </w:rPr>
      </w:pPr>
      <w:r>
        <w:rPr>
          <w:rFonts w:ascii="Arial" w:hAnsi="Arial" w:cs="Arial"/>
          <w:noProof/>
        </w:rPr>
        <w:lastRenderedPageBreak/>
        <w:drawing>
          <wp:anchor distT="0" distB="0" distL="114300" distR="114300" simplePos="0" relativeHeight="251671552" behindDoc="1" locked="0" layoutInCell="1" allowOverlap="1" wp14:anchorId="596E00EE" wp14:editId="6C267FF4">
            <wp:simplePos x="0" y="0"/>
            <wp:positionH relativeFrom="column">
              <wp:posOffset>-118745</wp:posOffset>
            </wp:positionH>
            <wp:positionV relativeFrom="paragraph">
              <wp:posOffset>-21590</wp:posOffset>
            </wp:positionV>
            <wp:extent cx="3651885" cy="1579245"/>
            <wp:effectExtent l="0" t="0" r="5715" b="1905"/>
            <wp:wrapTight wrapText="bothSides">
              <wp:wrapPolygon edited="0">
                <wp:start x="0" y="0"/>
                <wp:lineTo x="0" y="21366"/>
                <wp:lineTo x="21521" y="21366"/>
                <wp:lineTo x="21521"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5188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3FF" w:rsidRPr="00B833FF">
        <w:rPr>
          <w:rFonts w:ascii="Arial" w:hAnsi="Arial" w:cs="Arial"/>
        </w:rPr>
        <w:t>Si se retira el muro lo suficiente y pierde el contacto con el talud, el empuje sobre él es nulo y todos los esfuer</w:t>
      </w:r>
      <w:r w:rsidR="004A5DF6">
        <w:rPr>
          <w:rFonts w:ascii="Arial" w:hAnsi="Arial" w:cs="Arial"/>
        </w:rPr>
        <w:t>zos de corte los toma el suelo.</w:t>
      </w:r>
    </w:p>
    <w:p w:rsidR="002C5F95" w:rsidRPr="00B833FF" w:rsidRDefault="005D4780" w:rsidP="00B833FF">
      <w:pPr>
        <w:pStyle w:val="NormalWeb"/>
        <w:shd w:val="clear" w:color="auto" w:fill="FFFFFF"/>
        <w:spacing w:before="96" w:after="120" w:line="360" w:lineRule="auto"/>
        <w:jc w:val="both"/>
        <w:rPr>
          <w:rFonts w:ascii="Arial" w:hAnsi="Arial" w:cs="Arial"/>
        </w:rPr>
      </w:pPr>
      <w:r>
        <w:rPr>
          <w:rFonts w:ascii="Arial" w:hAnsi="Arial" w:cs="Arial"/>
          <w:noProof/>
        </w:rPr>
        <w:drawing>
          <wp:anchor distT="0" distB="0" distL="114300" distR="114300" simplePos="0" relativeHeight="251673600" behindDoc="1" locked="0" layoutInCell="1" allowOverlap="1" wp14:anchorId="042DAD4D" wp14:editId="675E268E">
            <wp:simplePos x="0" y="0"/>
            <wp:positionH relativeFrom="column">
              <wp:posOffset>-118745</wp:posOffset>
            </wp:positionH>
            <wp:positionV relativeFrom="paragraph">
              <wp:posOffset>2889885</wp:posOffset>
            </wp:positionV>
            <wp:extent cx="4049395" cy="1626870"/>
            <wp:effectExtent l="0" t="0" r="8255" b="0"/>
            <wp:wrapTight wrapText="bothSides">
              <wp:wrapPolygon edited="0">
                <wp:start x="0" y="0"/>
                <wp:lineTo x="0" y="21246"/>
                <wp:lineTo x="21542" y="21246"/>
                <wp:lineTo x="21542"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4939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F95">
        <w:rPr>
          <w:rFonts w:ascii="Arial" w:hAnsi="Arial" w:cs="Arial"/>
          <w:noProof/>
        </w:rPr>
        <w:drawing>
          <wp:anchor distT="0" distB="0" distL="114300" distR="114300" simplePos="0" relativeHeight="251672576" behindDoc="1" locked="0" layoutInCell="1" allowOverlap="1" wp14:anchorId="10DE57F0" wp14:editId="3CE04E6E">
            <wp:simplePos x="0" y="0"/>
            <wp:positionH relativeFrom="column">
              <wp:posOffset>2202180</wp:posOffset>
            </wp:positionH>
            <wp:positionV relativeFrom="paragraph">
              <wp:posOffset>799465</wp:posOffset>
            </wp:positionV>
            <wp:extent cx="3556635" cy="1650365"/>
            <wp:effectExtent l="0" t="0" r="5715" b="6985"/>
            <wp:wrapTight wrapText="bothSides">
              <wp:wrapPolygon edited="0">
                <wp:start x="0" y="0"/>
                <wp:lineTo x="0" y="21442"/>
                <wp:lineTo x="21519" y="21442"/>
                <wp:lineTo x="21519"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5663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3FF" w:rsidRPr="00B833FF">
        <w:rPr>
          <w:rFonts w:ascii="Arial" w:hAnsi="Arial" w:cs="Arial"/>
        </w:rPr>
        <w:t>Si el muro empuja en una dirección horizontal contra el relleno de tierra, como en el caso de los bloques de anclaje de un puente colgante, las tierras así comprimidas en la dirección horizontal originan un aumento de su resistencia hasta alcanzar su valor límite superior, llamado empuje pasivo de la tierra. Cuando el movimiento del muro da origen a uno de estos dos valores límites, el relleno de tierra se rompe por corte.</w:t>
      </w:r>
    </w:p>
    <w:p w:rsidR="005D4780" w:rsidRDefault="00B833FF" w:rsidP="00B833FF">
      <w:pPr>
        <w:pStyle w:val="NormalWeb"/>
        <w:shd w:val="clear" w:color="auto" w:fill="FFFFFF"/>
        <w:spacing w:before="96" w:after="120" w:line="360" w:lineRule="auto"/>
        <w:jc w:val="both"/>
        <w:rPr>
          <w:rFonts w:ascii="Arial" w:hAnsi="Arial" w:cs="Arial"/>
        </w:rPr>
      </w:pPr>
      <w:r w:rsidRPr="00B833FF">
        <w:rPr>
          <w:rFonts w:ascii="Arial" w:hAnsi="Arial" w:cs="Arial"/>
        </w:rPr>
        <w:t>Si el muro de contención es tan rígido que no permite desplazamiento en ninguna dirección, las partículas de suelo no podrán desplazarse, confinadas por el que las rodea, sometidas todas ellas a un mismo régimen de compresión, originándose un estado intermedio que recibe el nombre de</w:t>
      </w:r>
      <w:r w:rsidR="00004202">
        <w:rPr>
          <w:rFonts w:ascii="Arial" w:hAnsi="Arial" w:cs="Arial"/>
        </w:rPr>
        <w:t xml:space="preserve"> empuje de reposo de la tierra.</w:t>
      </w:r>
    </w:p>
    <w:p w:rsidR="005C14F8" w:rsidRDefault="00B833FF" w:rsidP="00B833FF">
      <w:pPr>
        <w:pStyle w:val="NormalWeb"/>
        <w:shd w:val="clear" w:color="auto" w:fill="FFFFFF"/>
        <w:spacing w:before="96" w:after="120" w:line="360" w:lineRule="auto"/>
        <w:jc w:val="both"/>
        <w:rPr>
          <w:rFonts w:ascii="Arial" w:hAnsi="Arial" w:cs="Arial"/>
        </w:rPr>
      </w:pPr>
      <w:r w:rsidRPr="00B833FF">
        <w:rPr>
          <w:rFonts w:ascii="Arial" w:hAnsi="Arial" w:cs="Arial"/>
        </w:rPr>
        <w:t>Se puede apreciar que los empujes de tierra se encuentran fuertemente r</w:t>
      </w:r>
      <w:r w:rsidR="00F43FAE">
        <w:rPr>
          <w:rFonts w:ascii="Arial" w:hAnsi="Arial" w:cs="Arial"/>
        </w:rPr>
        <w:t xml:space="preserve">elacionados con los movimientos </w:t>
      </w:r>
      <w:r w:rsidRPr="00B833FF">
        <w:rPr>
          <w:rFonts w:ascii="Arial" w:hAnsi="Arial" w:cs="Arial"/>
        </w:rPr>
        <w:t xml:space="preserve">del muro o pared de contención. </w:t>
      </w:r>
    </w:p>
    <w:p w:rsidR="009D55D1" w:rsidRDefault="00B833FF" w:rsidP="00B833FF">
      <w:pPr>
        <w:pStyle w:val="NormalWeb"/>
        <w:shd w:val="clear" w:color="auto" w:fill="FFFFFF"/>
        <w:spacing w:before="96" w:after="120" w:line="360" w:lineRule="auto"/>
        <w:jc w:val="both"/>
        <w:rPr>
          <w:rFonts w:ascii="Arial" w:hAnsi="Arial" w:cs="Arial"/>
        </w:rPr>
      </w:pPr>
      <w:r w:rsidRPr="00B833FF">
        <w:rPr>
          <w:rFonts w:ascii="Arial" w:hAnsi="Arial" w:cs="Arial"/>
        </w:rPr>
        <w:lastRenderedPageBreak/>
        <w:t xml:space="preserve">Dependiendo de la interacción muro-terreno se desarrollaran empujes activos, de reposo o pasivos, siendo el empuje de reposo una condición intermedia entre el empuje activo y el pasivo. </w:t>
      </w:r>
    </w:p>
    <w:p w:rsidR="00307454" w:rsidRPr="00FD0C08" w:rsidRDefault="00B833FF" w:rsidP="009B5C31">
      <w:pPr>
        <w:pStyle w:val="NormalWeb"/>
        <w:shd w:val="clear" w:color="auto" w:fill="FFFFFF"/>
        <w:spacing w:before="96" w:after="120" w:line="360" w:lineRule="auto"/>
        <w:jc w:val="both"/>
        <w:rPr>
          <w:rFonts w:ascii="Arial" w:hAnsi="Arial" w:cs="Arial"/>
        </w:rPr>
      </w:pPr>
      <w:r w:rsidRPr="00B833FF">
        <w:rPr>
          <w:rFonts w:ascii="Arial" w:hAnsi="Arial" w:cs="Arial"/>
        </w:rPr>
        <w:t>Con el estado actual del conocimiento se pueden estimar con buena aproximación los empujes del terreno en suelos granulares, en otros tipos de suelos su estimación puede tener una mayor imprecisión. Los suelos arcillosos tienen apreciable cohesión, son capaces de mantener taludes casi verticales cuando se encuentran en estado seco, no ejercen presión sobre las paredes que lo contienen, sin embargo, cuando estos suelos se saturan, pierden prácticamente toda su cohesión, originando empuje similar al de un fluido con el peso de la arcilla, esta situación nos indica que si se quiere construir un muro para contener arcilla, este debe ser diseñado para resistir la presión de un líquido pesado, más resistente que los muros diseñados para sostener rellenos no cohesivos. En caso de suelos mixtos conformados por arena y arcilla, es conveniente despreciar la cohesión, utilizando para determinar el empuje de tierra solo el ángulo de fricción interna del material.</w:t>
      </w:r>
    </w:p>
    <w:p w:rsidR="00C84710" w:rsidRDefault="0007770B" w:rsidP="009B5C31">
      <w:pPr>
        <w:pStyle w:val="NormalWeb"/>
        <w:shd w:val="clear" w:color="auto" w:fill="FFFFFF"/>
        <w:spacing w:before="96" w:after="120" w:line="360" w:lineRule="auto"/>
        <w:jc w:val="both"/>
        <w:rPr>
          <w:rFonts w:ascii="Arial" w:hAnsi="Arial" w:cs="Arial"/>
          <w:b/>
        </w:rPr>
      </w:pPr>
      <w:r w:rsidRPr="009B5C31">
        <w:rPr>
          <w:rFonts w:ascii="Arial" w:hAnsi="Arial" w:cs="Arial"/>
          <w:b/>
        </w:rPr>
        <w:t>TIPOS DE MUROS DE CONTENCION:</w:t>
      </w:r>
    </w:p>
    <w:p w:rsidR="00BA4A0E" w:rsidRPr="00003D8C" w:rsidRDefault="0082271D" w:rsidP="00003D8C">
      <w:pPr>
        <w:pStyle w:val="NormalWeb"/>
        <w:shd w:val="clear" w:color="auto" w:fill="FFFFFF"/>
        <w:spacing w:before="96" w:after="120" w:line="360" w:lineRule="auto"/>
        <w:jc w:val="center"/>
        <w:rPr>
          <w:rFonts w:ascii="Arial" w:hAnsi="Arial" w:cs="Arial"/>
          <w:b/>
        </w:rPr>
      </w:pPr>
      <w:r>
        <w:rPr>
          <w:rFonts w:ascii="Arial" w:hAnsi="Arial" w:cs="Arial"/>
          <w:b/>
          <w:noProof/>
        </w:rPr>
        <w:drawing>
          <wp:inline distT="0" distB="0" distL="0" distR="0" wp14:anchorId="38609201" wp14:editId="6BCE0AA6">
            <wp:extent cx="5985163" cy="3247149"/>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99">
                      <a:extLst>
                        <a:ext uri="{28A0092B-C50C-407E-A947-70E740481C1C}">
                          <a14:useLocalDpi xmlns:a14="http://schemas.microsoft.com/office/drawing/2010/main" val="0"/>
                        </a:ext>
                      </a:extLst>
                    </a:blip>
                    <a:stretch>
                      <a:fillRect/>
                    </a:stretch>
                  </pic:blipFill>
                  <pic:spPr>
                    <a:xfrm>
                      <a:off x="0" y="0"/>
                      <a:ext cx="5998348" cy="3254302"/>
                    </a:xfrm>
                    <a:prstGeom prst="rect">
                      <a:avLst/>
                    </a:prstGeom>
                  </pic:spPr>
                </pic:pic>
              </a:graphicData>
            </a:graphic>
          </wp:inline>
        </w:drawing>
      </w:r>
    </w:p>
    <w:p w:rsidR="0007770B" w:rsidRPr="0087600B" w:rsidRDefault="0007770B" w:rsidP="0087600B">
      <w:pPr>
        <w:spacing w:line="360" w:lineRule="auto"/>
        <w:jc w:val="both"/>
        <w:rPr>
          <w:rFonts w:ascii="Arial" w:hAnsi="Arial" w:cs="Arial"/>
          <w:b/>
          <w:color w:val="00B0F0"/>
        </w:rPr>
      </w:pPr>
      <w:r w:rsidRPr="00A9151F">
        <w:rPr>
          <w:rFonts w:ascii="Arial" w:hAnsi="Arial" w:cs="Arial"/>
          <w:color w:val="000000"/>
          <w:sz w:val="24"/>
          <w:shd w:val="clear" w:color="auto" w:fill="FFFFFF"/>
        </w:rPr>
        <w:lastRenderedPageBreak/>
        <w:t>Los principales t</w:t>
      </w:r>
      <w:r w:rsidR="00A9151F" w:rsidRPr="00A9151F">
        <w:rPr>
          <w:rFonts w:ascii="Arial" w:hAnsi="Arial" w:cs="Arial"/>
          <w:color w:val="000000"/>
          <w:sz w:val="24"/>
          <w:shd w:val="clear" w:color="auto" w:fill="FFFFFF"/>
        </w:rPr>
        <w:t>ipos de muros de contención</w:t>
      </w:r>
      <w:r w:rsidR="00A9151F" w:rsidRPr="00A9151F">
        <w:rPr>
          <w:rFonts w:ascii="Arial" w:hAnsi="Arial" w:cs="Arial"/>
          <w:b/>
          <w:color w:val="000000"/>
          <w:sz w:val="24"/>
          <w:shd w:val="clear" w:color="auto" w:fill="FFFFFF"/>
        </w:rPr>
        <w:t xml:space="preserve"> </w:t>
      </w:r>
      <w:r w:rsidR="004E550D">
        <w:rPr>
          <w:rFonts w:ascii="Arial" w:eastAsia="Times New Roman" w:hAnsi="Arial" w:cs="Arial"/>
          <w:color w:val="000000"/>
          <w:sz w:val="24"/>
          <w:szCs w:val="24"/>
          <w:lang w:eastAsia="es-MX"/>
        </w:rPr>
        <w:t>s</w:t>
      </w:r>
      <w:r w:rsidR="00A9151F" w:rsidRPr="009B5C31">
        <w:rPr>
          <w:rFonts w:ascii="Arial" w:eastAsia="Times New Roman" w:hAnsi="Arial" w:cs="Arial"/>
          <w:color w:val="000000"/>
          <w:sz w:val="24"/>
          <w:szCs w:val="24"/>
          <w:lang w:eastAsia="es-MX"/>
        </w:rPr>
        <w:t>on aquellos cuyo peso contrarresta el </w:t>
      </w:r>
      <w:hyperlink r:id="rId100" w:tooltip="Empuje de tierras" w:history="1">
        <w:r w:rsidR="00A9151F" w:rsidRPr="00155921">
          <w:rPr>
            <w:rFonts w:ascii="Arial" w:eastAsia="Times New Roman" w:hAnsi="Arial" w:cs="Arial"/>
            <w:sz w:val="24"/>
            <w:szCs w:val="24"/>
            <w:lang w:eastAsia="es-MX"/>
          </w:rPr>
          <w:t>empuje del terreno</w:t>
        </w:r>
      </w:hyperlink>
      <w:r w:rsidR="00A9151F" w:rsidRPr="00155921">
        <w:rPr>
          <w:rFonts w:ascii="Arial" w:eastAsia="Times New Roman" w:hAnsi="Arial" w:cs="Arial"/>
          <w:sz w:val="24"/>
          <w:szCs w:val="24"/>
          <w:lang w:eastAsia="es-MX"/>
        </w:rPr>
        <w:t xml:space="preserve">. </w:t>
      </w:r>
      <w:r w:rsidR="00A9151F" w:rsidRPr="009B5C31">
        <w:rPr>
          <w:rFonts w:ascii="Arial" w:eastAsia="Times New Roman" w:hAnsi="Arial" w:cs="Arial"/>
          <w:color w:val="000000"/>
          <w:sz w:val="24"/>
          <w:szCs w:val="24"/>
          <w:lang w:eastAsia="es-MX"/>
        </w:rPr>
        <w:t>Dadas sus grandes dimensiones, prácticamente no sufre esfuerzos flectores, por lo que no suele </w:t>
      </w:r>
      <w:hyperlink r:id="rId101" w:tooltip="Hormigón armado" w:history="1">
        <w:r w:rsidR="00A9151F" w:rsidRPr="00A9151F">
          <w:rPr>
            <w:rFonts w:ascii="Arial" w:eastAsia="Times New Roman" w:hAnsi="Arial" w:cs="Arial"/>
            <w:sz w:val="24"/>
            <w:szCs w:val="24"/>
            <w:lang w:eastAsia="es-MX"/>
          </w:rPr>
          <w:t>armarse</w:t>
        </w:r>
      </w:hyperlink>
      <w:r w:rsidR="00A9151F" w:rsidRPr="009B5C31">
        <w:rPr>
          <w:rFonts w:ascii="Arial" w:eastAsia="Times New Roman" w:hAnsi="Arial" w:cs="Arial"/>
          <w:color w:val="000000"/>
          <w:sz w:val="24"/>
          <w:szCs w:val="24"/>
          <w:lang w:eastAsia="es-MX"/>
        </w:rPr>
        <w:t>. Los muros de gravedad a su vez pueden clasificarse en:</w:t>
      </w:r>
    </w:p>
    <w:p w:rsidR="00022A6C" w:rsidRPr="00F65D54" w:rsidRDefault="00022A6C" w:rsidP="00F65D54">
      <w:pPr>
        <w:shd w:val="clear" w:color="auto" w:fill="FFFFFF"/>
        <w:spacing w:before="96" w:after="120" w:line="360" w:lineRule="auto"/>
        <w:jc w:val="both"/>
        <w:rPr>
          <w:rFonts w:ascii="Arial" w:eastAsia="Times New Roman" w:hAnsi="Arial" w:cs="Arial"/>
          <w:b/>
          <w:color w:val="00B050"/>
          <w:sz w:val="24"/>
          <w:szCs w:val="24"/>
          <w:lang w:eastAsia="es-MX"/>
        </w:rPr>
      </w:pPr>
      <w:r w:rsidRPr="00F65D54">
        <w:rPr>
          <w:rFonts w:ascii="Arial" w:eastAsia="Times New Roman" w:hAnsi="Arial" w:cs="Arial"/>
          <w:b/>
          <w:color w:val="00B050"/>
          <w:sz w:val="24"/>
          <w:szCs w:val="24"/>
          <w:lang w:eastAsia="es-MX"/>
        </w:rPr>
        <w:t>MUROS DE GRAVEDAD</w:t>
      </w:r>
    </w:p>
    <w:p w:rsidR="0007770B" w:rsidRPr="00C34910" w:rsidRDefault="0007770B" w:rsidP="00F65D54">
      <w:pPr>
        <w:shd w:val="clear" w:color="auto" w:fill="FFFFFF"/>
        <w:spacing w:before="96" w:after="120" w:line="360" w:lineRule="auto"/>
        <w:jc w:val="both"/>
        <w:rPr>
          <w:rFonts w:ascii="Arial" w:eastAsia="Times New Roman" w:hAnsi="Arial" w:cs="Arial"/>
          <w:sz w:val="24"/>
          <w:szCs w:val="24"/>
          <w:lang w:eastAsia="es-MX"/>
        </w:rPr>
      </w:pPr>
      <w:r w:rsidRPr="00C34910">
        <w:rPr>
          <w:rFonts w:ascii="Arial" w:eastAsia="Times New Roman" w:hAnsi="Arial" w:cs="Arial"/>
          <w:sz w:val="24"/>
          <w:szCs w:val="24"/>
          <w:lang w:eastAsia="es-MX"/>
        </w:rPr>
        <w:t>Son aquellos cuyo peso contrarresta el </w:t>
      </w:r>
      <w:hyperlink r:id="rId102" w:tooltip="Empuje de tierras" w:history="1">
        <w:r w:rsidRPr="00C34910">
          <w:rPr>
            <w:rFonts w:ascii="Arial" w:eastAsia="Times New Roman" w:hAnsi="Arial" w:cs="Arial"/>
            <w:sz w:val="24"/>
            <w:szCs w:val="24"/>
            <w:lang w:eastAsia="es-MX"/>
          </w:rPr>
          <w:t>empuje del terreno</w:t>
        </w:r>
      </w:hyperlink>
      <w:r w:rsidRPr="00C34910">
        <w:rPr>
          <w:rFonts w:ascii="Arial" w:eastAsia="Times New Roman" w:hAnsi="Arial" w:cs="Arial"/>
          <w:sz w:val="24"/>
          <w:szCs w:val="24"/>
          <w:lang w:eastAsia="es-MX"/>
        </w:rPr>
        <w:t>. Dadas sus grandes dimensiones, prácticamente no sufre esfuerzos flectores, por lo que no suele </w:t>
      </w:r>
      <w:hyperlink r:id="rId103" w:tooltip="Hormigón armado" w:history="1">
        <w:r w:rsidRPr="00C34910">
          <w:rPr>
            <w:rFonts w:ascii="Arial" w:eastAsia="Times New Roman" w:hAnsi="Arial" w:cs="Arial"/>
            <w:sz w:val="24"/>
            <w:szCs w:val="24"/>
            <w:lang w:eastAsia="es-MX"/>
          </w:rPr>
          <w:t>armarse</w:t>
        </w:r>
      </w:hyperlink>
      <w:r w:rsidRPr="00C34910">
        <w:rPr>
          <w:rFonts w:ascii="Arial" w:eastAsia="Times New Roman" w:hAnsi="Arial" w:cs="Arial"/>
          <w:sz w:val="24"/>
          <w:szCs w:val="24"/>
          <w:lang w:eastAsia="es-MX"/>
        </w:rPr>
        <w:t>. Los muros de gravedad a su vez pueden clasificarse en:</w:t>
      </w:r>
    </w:p>
    <w:p w:rsidR="00BA32F3" w:rsidRPr="00C34910" w:rsidRDefault="0007770B" w:rsidP="00022A6C">
      <w:pPr>
        <w:numPr>
          <w:ilvl w:val="0"/>
          <w:numId w:val="4"/>
        </w:numPr>
        <w:shd w:val="clear" w:color="auto" w:fill="FFFFFF"/>
        <w:spacing w:before="100" w:beforeAutospacing="1" w:after="24" w:line="360" w:lineRule="auto"/>
        <w:ind w:left="384"/>
        <w:jc w:val="both"/>
        <w:rPr>
          <w:rFonts w:ascii="Arial" w:eastAsia="Times New Roman" w:hAnsi="Arial" w:cs="Arial"/>
          <w:sz w:val="24"/>
          <w:szCs w:val="24"/>
          <w:lang w:eastAsia="es-MX"/>
        </w:rPr>
      </w:pPr>
      <w:r w:rsidRPr="00C34910">
        <w:rPr>
          <w:rFonts w:ascii="Arial" w:eastAsia="Times New Roman" w:hAnsi="Arial" w:cs="Arial"/>
          <w:sz w:val="24"/>
          <w:szCs w:val="24"/>
          <w:lang w:eastAsia="es-MX"/>
        </w:rPr>
        <w:t>Muros de </w:t>
      </w:r>
      <w:hyperlink r:id="rId104" w:tooltip="Hormigón" w:history="1">
        <w:r w:rsidRPr="00C34910">
          <w:rPr>
            <w:rFonts w:ascii="Arial" w:eastAsia="Times New Roman" w:hAnsi="Arial" w:cs="Arial"/>
            <w:sz w:val="24"/>
            <w:szCs w:val="24"/>
            <w:lang w:eastAsia="es-MX"/>
          </w:rPr>
          <w:t>hormigón</w:t>
        </w:r>
      </w:hyperlink>
      <w:r w:rsidR="00022A6C" w:rsidRPr="00C34910">
        <w:rPr>
          <w:rFonts w:ascii="Arial" w:eastAsia="Times New Roman" w:hAnsi="Arial" w:cs="Arial"/>
          <w:sz w:val="24"/>
          <w:szCs w:val="24"/>
          <w:lang w:eastAsia="es-MX"/>
        </w:rPr>
        <w:t> en masa. E</w:t>
      </w:r>
      <w:r w:rsidR="00BA32F3" w:rsidRPr="00C34910">
        <w:rPr>
          <w:rFonts w:ascii="Arial" w:eastAsia="Times New Roman" w:hAnsi="Arial" w:cs="Arial"/>
          <w:sz w:val="24"/>
          <w:szCs w:val="24"/>
          <w:lang w:eastAsia="es-MX"/>
        </w:rPr>
        <w:t>l </w:t>
      </w:r>
      <w:r w:rsidR="00BA32F3" w:rsidRPr="00C34910">
        <w:rPr>
          <w:rFonts w:ascii="Arial" w:eastAsia="Times New Roman" w:hAnsi="Arial" w:cs="Arial"/>
          <w:bCs/>
          <w:sz w:val="24"/>
          <w:szCs w:val="24"/>
          <w:lang w:eastAsia="es-MX"/>
        </w:rPr>
        <w:t>hormigón</w:t>
      </w:r>
      <w:r w:rsidR="00BA32F3" w:rsidRPr="00C34910">
        <w:rPr>
          <w:rFonts w:ascii="Arial" w:eastAsia="Times New Roman" w:hAnsi="Arial" w:cs="Arial"/>
          <w:sz w:val="24"/>
          <w:szCs w:val="24"/>
          <w:lang w:eastAsia="es-MX"/>
        </w:rPr>
        <w:t> o </w:t>
      </w:r>
      <w:r w:rsidR="00BA32F3" w:rsidRPr="00C34910">
        <w:rPr>
          <w:rFonts w:ascii="Arial" w:eastAsia="Times New Roman" w:hAnsi="Arial" w:cs="Arial"/>
          <w:bCs/>
          <w:sz w:val="24"/>
          <w:szCs w:val="24"/>
          <w:lang w:eastAsia="es-MX"/>
        </w:rPr>
        <w:t>concreto</w:t>
      </w:r>
      <w:r w:rsidR="00BA32F3" w:rsidRPr="00C34910">
        <w:rPr>
          <w:rFonts w:ascii="Arial" w:eastAsia="Times New Roman" w:hAnsi="Arial" w:cs="Arial"/>
          <w:sz w:val="24"/>
          <w:szCs w:val="24"/>
          <w:lang w:eastAsia="es-MX"/>
        </w:rPr>
        <w:t> es un </w:t>
      </w:r>
      <w:hyperlink r:id="rId105" w:tooltip="Material compuesto" w:history="1">
        <w:r w:rsidR="00BA32F3" w:rsidRPr="00C34910">
          <w:rPr>
            <w:rFonts w:ascii="Arial" w:eastAsia="Times New Roman" w:hAnsi="Arial" w:cs="Arial"/>
            <w:sz w:val="24"/>
            <w:szCs w:val="24"/>
            <w:lang w:eastAsia="es-MX"/>
          </w:rPr>
          <w:t>material compuesto</w:t>
        </w:r>
      </w:hyperlink>
      <w:r w:rsidR="00BA32F3" w:rsidRPr="00C34910">
        <w:rPr>
          <w:rFonts w:ascii="Arial" w:eastAsia="Times New Roman" w:hAnsi="Arial" w:cs="Arial"/>
          <w:sz w:val="24"/>
          <w:szCs w:val="24"/>
          <w:lang w:eastAsia="es-MX"/>
        </w:rPr>
        <w:t> empleado en construcción formado esencialmente por un </w:t>
      </w:r>
      <w:hyperlink r:id="rId106" w:tooltip="Aglomerante" w:history="1">
        <w:r w:rsidR="00BA32F3" w:rsidRPr="00C34910">
          <w:rPr>
            <w:rFonts w:ascii="Arial" w:eastAsia="Times New Roman" w:hAnsi="Arial" w:cs="Arial"/>
            <w:sz w:val="24"/>
            <w:szCs w:val="24"/>
            <w:lang w:eastAsia="es-MX"/>
          </w:rPr>
          <w:t>aglomerante</w:t>
        </w:r>
      </w:hyperlink>
      <w:r w:rsidR="00BA32F3" w:rsidRPr="00C34910">
        <w:rPr>
          <w:rFonts w:ascii="Arial" w:eastAsia="Times New Roman" w:hAnsi="Arial" w:cs="Arial"/>
          <w:sz w:val="24"/>
          <w:szCs w:val="24"/>
          <w:lang w:eastAsia="es-MX"/>
        </w:rPr>
        <w:t> al que se añade: partículas o fragmentos de un </w:t>
      </w:r>
      <w:hyperlink r:id="rId107" w:tooltip="Roca" w:history="1">
        <w:r w:rsidR="00BA32F3" w:rsidRPr="00C34910">
          <w:rPr>
            <w:rFonts w:ascii="Arial" w:eastAsia="Times New Roman" w:hAnsi="Arial" w:cs="Arial"/>
            <w:sz w:val="24"/>
            <w:szCs w:val="24"/>
            <w:lang w:eastAsia="es-MX"/>
          </w:rPr>
          <w:t>agregado</w:t>
        </w:r>
      </w:hyperlink>
      <w:r w:rsidR="00BA32F3" w:rsidRPr="00C34910">
        <w:rPr>
          <w:rFonts w:ascii="Arial" w:eastAsia="Times New Roman" w:hAnsi="Arial" w:cs="Arial"/>
          <w:sz w:val="24"/>
          <w:szCs w:val="24"/>
          <w:lang w:eastAsia="es-MX"/>
        </w:rPr>
        <w:t>, </w:t>
      </w:r>
      <w:hyperlink r:id="rId108" w:tooltip="Agua" w:history="1">
        <w:r w:rsidR="00BA32F3" w:rsidRPr="00C34910">
          <w:rPr>
            <w:rFonts w:ascii="Arial" w:eastAsia="Times New Roman" w:hAnsi="Arial" w:cs="Arial"/>
            <w:sz w:val="24"/>
            <w:szCs w:val="24"/>
            <w:lang w:eastAsia="es-MX"/>
          </w:rPr>
          <w:t>agua</w:t>
        </w:r>
      </w:hyperlink>
      <w:r w:rsidR="00BA32F3" w:rsidRPr="00C34910">
        <w:rPr>
          <w:rFonts w:ascii="Arial" w:eastAsia="Times New Roman" w:hAnsi="Arial" w:cs="Arial"/>
          <w:sz w:val="24"/>
          <w:szCs w:val="24"/>
          <w:lang w:eastAsia="es-MX"/>
        </w:rPr>
        <w:t> y </w:t>
      </w:r>
      <w:hyperlink r:id="rId109" w:tooltip="Aditivos para hormigón" w:history="1">
        <w:r w:rsidR="00BA32F3" w:rsidRPr="00C34910">
          <w:rPr>
            <w:rFonts w:ascii="Arial" w:eastAsia="Times New Roman" w:hAnsi="Arial" w:cs="Arial"/>
            <w:sz w:val="24"/>
            <w:szCs w:val="24"/>
            <w:lang w:eastAsia="es-MX"/>
          </w:rPr>
          <w:t>aditivos específicos</w:t>
        </w:r>
      </w:hyperlink>
      <w:r w:rsidR="00BA32F3" w:rsidRPr="00C34910">
        <w:rPr>
          <w:rFonts w:ascii="Arial" w:eastAsia="Times New Roman" w:hAnsi="Arial" w:cs="Arial"/>
          <w:sz w:val="24"/>
          <w:szCs w:val="24"/>
          <w:lang w:eastAsia="es-MX"/>
        </w:rPr>
        <w:t>.</w:t>
      </w:r>
    </w:p>
    <w:p w:rsidR="0007770B" w:rsidRPr="00C34910" w:rsidRDefault="0007770B" w:rsidP="00022A6C">
      <w:pPr>
        <w:numPr>
          <w:ilvl w:val="0"/>
          <w:numId w:val="4"/>
        </w:numPr>
        <w:shd w:val="clear" w:color="auto" w:fill="FFFFFF"/>
        <w:spacing w:before="100" w:beforeAutospacing="1" w:after="24" w:line="360" w:lineRule="auto"/>
        <w:ind w:left="384"/>
        <w:jc w:val="both"/>
        <w:rPr>
          <w:rFonts w:ascii="Arial" w:eastAsia="Times New Roman" w:hAnsi="Arial" w:cs="Arial"/>
          <w:sz w:val="24"/>
          <w:szCs w:val="24"/>
          <w:lang w:eastAsia="es-MX"/>
        </w:rPr>
      </w:pPr>
      <w:r w:rsidRPr="00C34910">
        <w:rPr>
          <w:rFonts w:ascii="Arial" w:eastAsia="Times New Roman" w:hAnsi="Arial" w:cs="Arial"/>
          <w:sz w:val="24"/>
          <w:szCs w:val="24"/>
          <w:lang w:eastAsia="es-MX"/>
        </w:rPr>
        <w:t>Muros de </w:t>
      </w:r>
      <w:hyperlink r:id="rId110" w:tooltip="Mampostería" w:history="1">
        <w:r w:rsidRPr="00C34910">
          <w:rPr>
            <w:rFonts w:ascii="Arial" w:eastAsia="Times New Roman" w:hAnsi="Arial" w:cs="Arial"/>
            <w:sz w:val="24"/>
            <w:szCs w:val="24"/>
            <w:lang w:eastAsia="es-MX"/>
          </w:rPr>
          <w:t>mampostería</w:t>
        </w:r>
      </w:hyperlink>
      <w:r w:rsidRPr="00C34910">
        <w:rPr>
          <w:rFonts w:ascii="Arial" w:eastAsia="Times New Roman" w:hAnsi="Arial" w:cs="Arial"/>
          <w:sz w:val="24"/>
          <w:szCs w:val="24"/>
          <w:lang w:eastAsia="es-MX"/>
        </w:rPr>
        <w:t> seca. Se construyen mediante bloques de roca (tallados o no).</w:t>
      </w:r>
    </w:p>
    <w:p w:rsidR="00A848F3" w:rsidRPr="00C11B34" w:rsidRDefault="0007770B" w:rsidP="00A848F3">
      <w:pPr>
        <w:numPr>
          <w:ilvl w:val="0"/>
          <w:numId w:val="4"/>
        </w:numPr>
        <w:shd w:val="clear" w:color="auto" w:fill="FFFFFF"/>
        <w:spacing w:before="100" w:beforeAutospacing="1" w:after="24" w:line="360" w:lineRule="auto"/>
        <w:ind w:left="384"/>
        <w:jc w:val="both"/>
        <w:rPr>
          <w:rFonts w:ascii="Arial" w:eastAsia="Times New Roman" w:hAnsi="Arial" w:cs="Arial"/>
          <w:sz w:val="24"/>
          <w:szCs w:val="24"/>
          <w:lang w:eastAsia="es-MX"/>
        </w:rPr>
      </w:pPr>
      <w:r w:rsidRPr="00C34910">
        <w:rPr>
          <w:rFonts w:ascii="Arial" w:eastAsia="Times New Roman" w:hAnsi="Arial" w:cs="Arial"/>
          <w:sz w:val="24"/>
          <w:szCs w:val="24"/>
          <w:lang w:eastAsia="es-MX"/>
        </w:rPr>
        <w:t>Muros de </w:t>
      </w:r>
      <w:hyperlink r:id="rId111" w:tooltip="Escollera" w:history="1">
        <w:r w:rsidRPr="00C34910">
          <w:rPr>
            <w:rFonts w:ascii="Arial" w:eastAsia="Times New Roman" w:hAnsi="Arial" w:cs="Arial"/>
            <w:sz w:val="24"/>
            <w:szCs w:val="24"/>
            <w:lang w:eastAsia="es-MX"/>
          </w:rPr>
          <w:t>escollera</w:t>
        </w:r>
      </w:hyperlink>
      <w:r w:rsidRPr="00C34910">
        <w:rPr>
          <w:rFonts w:ascii="Arial" w:eastAsia="Times New Roman" w:hAnsi="Arial" w:cs="Arial"/>
          <w:sz w:val="24"/>
          <w:szCs w:val="24"/>
          <w:lang w:eastAsia="es-MX"/>
        </w:rPr>
        <w:t xml:space="preserve">. Se construyen mediante bloques de roca de mayor </w:t>
      </w:r>
      <w:r w:rsidRPr="00C11B34">
        <w:rPr>
          <w:rFonts w:ascii="Arial" w:eastAsia="Times New Roman" w:hAnsi="Arial" w:cs="Arial"/>
          <w:sz w:val="24"/>
          <w:szCs w:val="24"/>
          <w:lang w:eastAsia="es-MX"/>
        </w:rPr>
        <w:t>tamaño que los de mampostería</w:t>
      </w:r>
    </w:p>
    <w:p w:rsidR="0007770B" w:rsidRPr="00C11B34" w:rsidRDefault="0007770B" w:rsidP="00C11B34">
      <w:pPr>
        <w:numPr>
          <w:ilvl w:val="0"/>
          <w:numId w:val="4"/>
        </w:numPr>
        <w:shd w:val="clear" w:color="auto" w:fill="FFFFFF"/>
        <w:spacing w:before="100" w:beforeAutospacing="1" w:after="24" w:line="360" w:lineRule="auto"/>
        <w:ind w:left="384"/>
        <w:jc w:val="both"/>
        <w:rPr>
          <w:rFonts w:ascii="Arial" w:eastAsia="Times New Roman" w:hAnsi="Arial" w:cs="Arial"/>
          <w:sz w:val="24"/>
          <w:szCs w:val="24"/>
          <w:lang w:eastAsia="es-MX"/>
        </w:rPr>
      </w:pPr>
      <w:r w:rsidRPr="00C11B34">
        <w:rPr>
          <w:rFonts w:ascii="Arial" w:eastAsia="Times New Roman" w:hAnsi="Arial" w:cs="Arial"/>
          <w:sz w:val="24"/>
          <w:szCs w:val="24"/>
          <w:lang w:eastAsia="es-MX"/>
        </w:rPr>
        <w:t>Muros de </w:t>
      </w:r>
      <w:hyperlink r:id="rId112" w:tooltip="Gavión" w:history="1">
        <w:r w:rsidRPr="00C11B34">
          <w:rPr>
            <w:rFonts w:ascii="Arial" w:eastAsia="Times New Roman" w:hAnsi="Arial" w:cs="Arial"/>
            <w:sz w:val="24"/>
            <w:szCs w:val="24"/>
            <w:lang w:eastAsia="es-MX"/>
          </w:rPr>
          <w:t>gaviones</w:t>
        </w:r>
      </w:hyperlink>
      <w:r w:rsidRPr="00C11B34">
        <w:rPr>
          <w:rFonts w:ascii="Arial" w:eastAsia="Times New Roman" w:hAnsi="Arial" w:cs="Arial"/>
          <w:sz w:val="24"/>
          <w:szCs w:val="24"/>
          <w:lang w:eastAsia="es-MX"/>
        </w:rPr>
        <w:t>. Son muros mucho más fiables y seguros que los de escollera ya que, con estos, se pueden realizar cálculos de estabilidad y, una vez montados, todo el muro funciona de forma monolítica.</w:t>
      </w:r>
    </w:p>
    <w:p w:rsidR="0007770B" w:rsidRPr="00C11B34" w:rsidRDefault="0007770B" w:rsidP="00C11B34">
      <w:pPr>
        <w:numPr>
          <w:ilvl w:val="0"/>
          <w:numId w:val="4"/>
        </w:numPr>
        <w:shd w:val="clear" w:color="auto" w:fill="FFFFFF"/>
        <w:spacing w:before="100" w:beforeAutospacing="1" w:after="24" w:line="360" w:lineRule="auto"/>
        <w:ind w:left="384"/>
        <w:jc w:val="both"/>
        <w:rPr>
          <w:rFonts w:ascii="Arial" w:eastAsia="Times New Roman" w:hAnsi="Arial" w:cs="Arial"/>
          <w:sz w:val="24"/>
          <w:szCs w:val="24"/>
          <w:lang w:eastAsia="es-MX"/>
        </w:rPr>
      </w:pPr>
      <w:r w:rsidRPr="00C11B34">
        <w:rPr>
          <w:rFonts w:ascii="Arial" w:eastAsia="Times New Roman" w:hAnsi="Arial" w:cs="Arial"/>
          <w:sz w:val="24"/>
          <w:szCs w:val="24"/>
          <w:lang w:eastAsia="es-MX"/>
        </w:rPr>
        <w:t>Muros </w:t>
      </w:r>
      <w:hyperlink r:id="rId113" w:tooltip="Prefabricado" w:history="1">
        <w:r w:rsidRPr="00C11B34">
          <w:rPr>
            <w:rFonts w:ascii="Arial" w:eastAsia="Times New Roman" w:hAnsi="Arial" w:cs="Arial"/>
            <w:sz w:val="24"/>
            <w:szCs w:val="24"/>
            <w:lang w:eastAsia="es-MX"/>
          </w:rPr>
          <w:t>prefabricados</w:t>
        </w:r>
      </w:hyperlink>
      <w:r w:rsidRPr="00C11B34">
        <w:rPr>
          <w:rFonts w:ascii="Arial" w:eastAsia="Times New Roman" w:hAnsi="Arial" w:cs="Arial"/>
          <w:sz w:val="24"/>
          <w:szCs w:val="24"/>
          <w:lang w:eastAsia="es-MX"/>
        </w:rPr>
        <w:t> o de elementos prefabricados. Se pueden realizar mediante bloques de hormigón previamente fabricados.</w:t>
      </w:r>
    </w:p>
    <w:p w:rsidR="0007770B" w:rsidRPr="00C11B34" w:rsidRDefault="0007770B" w:rsidP="00C11B34">
      <w:pPr>
        <w:numPr>
          <w:ilvl w:val="0"/>
          <w:numId w:val="4"/>
        </w:numPr>
        <w:shd w:val="clear" w:color="auto" w:fill="FFFFFF"/>
        <w:spacing w:before="100" w:beforeAutospacing="1" w:after="24" w:line="360" w:lineRule="auto"/>
        <w:ind w:left="384"/>
        <w:jc w:val="both"/>
        <w:rPr>
          <w:rFonts w:ascii="Arial" w:eastAsia="Times New Roman" w:hAnsi="Arial" w:cs="Arial"/>
          <w:sz w:val="24"/>
          <w:szCs w:val="24"/>
          <w:lang w:eastAsia="es-MX"/>
        </w:rPr>
      </w:pPr>
      <w:r w:rsidRPr="00C11B34">
        <w:rPr>
          <w:rFonts w:ascii="Arial" w:eastAsia="Times New Roman" w:hAnsi="Arial" w:cs="Arial"/>
          <w:sz w:val="24"/>
          <w:szCs w:val="24"/>
          <w:lang w:eastAsia="es-MX"/>
        </w:rPr>
        <w:t>Muros </w:t>
      </w:r>
      <w:hyperlink r:id="rId114" w:tooltip="Aligerado (aún no redactado)" w:history="1">
        <w:r w:rsidRPr="00C11B34">
          <w:rPr>
            <w:rFonts w:ascii="Arial" w:eastAsia="Times New Roman" w:hAnsi="Arial" w:cs="Arial"/>
            <w:sz w:val="24"/>
            <w:szCs w:val="24"/>
            <w:lang w:eastAsia="es-MX"/>
          </w:rPr>
          <w:t>aligerados</w:t>
        </w:r>
      </w:hyperlink>
      <w:r w:rsidRPr="00C11B34">
        <w:rPr>
          <w:rFonts w:ascii="Arial" w:eastAsia="Times New Roman" w:hAnsi="Arial" w:cs="Arial"/>
          <w:sz w:val="24"/>
          <w:szCs w:val="24"/>
          <w:lang w:eastAsia="es-MX"/>
        </w:rPr>
        <w:t>. Aquellos en los que los bloques se aligeran (se hacen huecos) por diversos motivos (ahorro de material, reducción de peso...).</w:t>
      </w:r>
    </w:p>
    <w:p w:rsidR="0007770B" w:rsidRDefault="0007770B" w:rsidP="00C11B34">
      <w:pPr>
        <w:numPr>
          <w:ilvl w:val="0"/>
          <w:numId w:val="4"/>
        </w:numPr>
        <w:shd w:val="clear" w:color="auto" w:fill="FFFFFF"/>
        <w:spacing w:before="100" w:beforeAutospacing="1" w:after="24" w:line="360" w:lineRule="auto"/>
        <w:ind w:left="384"/>
        <w:jc w:val="both"/>
        <w:rPr>
          <w:rFonts w:ascii="Arial" w:eastAsia="Times New Roman" w:hAnsi="Arial" w:cs="Arial"/>
          <w:sz w:val="24"/>
          <w:szCs w:val="24"/>
          <w:lang w:eastAsia="es-MX"/>
        </w:rPr>
      </w:pPr>
      <w:r w:rsidRPr="00C11B34">
        <w:rPr>
          <w:rFonts w:ascii="Arial" w:eastAsia="Times New Roman" w:hAnsi="Arial" w:cs="Arial"/>
          <w:sz w:val="24"/>
          <w:szCs w:val="24"/>
          <w:lang w:eastAsia="es-MX"/>
        </w:rPr>
        <w:t>Muros </w:t>
      </w:r>
      <w:hyperlink r:id="rId115" w:tooltip="Jardinera" w:history="1">
        <w:r w:rsidRPr="00C11B34">
          <w:rPr>
            <w:rFonts w:ascii="Arial" w:eastAsia="Times New Roman" w:hAnsi="Arial" w:cs="Arial"/>
            <w:sz w:val="24"/>
            <w:szCs w:val="24"/>
            <w:lang w:eastAsia="es-MX"/>
          </w:rPr>
          <w:t>jardinera</w:t>
        </w:r>
      </w:hyperlink>
      <w:r w:rsidRPr="00C11B34">
        <w:rPr>
          <w:rFonts w:ascii="Arial" w:eastAsia="Times New Roman" w:hAnsi="Arial" w:cs="Arial"/>
          <w:sz w:val="24"/>
          <w:szCs w:val="24"/>
          <w:lang w:eastAsia="es-MX"/>
        </w:rPr>
        <w:t>. Si los bloques huecos de un muro aligerado se disponen escalonadamente, y en ellos se introduce tierra y se siembra, se produce el muro jardinera, que resulta mucho más estético, y de menor </w:t>
      </w:r>
      <w:hyperlink r:id="rId116" w:tooltip="Impacto ambiental" w:history="1">
        <w:r w:rsidRPr="00C11B34">
          <w:rPr>
            <w:rFonts w:ascii="Arial" w:eastAsia="Times New Roman" w:hAnsi="Arial" w:cs="Arial"/>
            <w:sz w:val="24"/>
            <w:szCs w:val="24"/>
            <w:lang w:eastAsia="es-MX"/>
          </w:rPr>
          <w:t>impacto</w:t>
        </w:r>
      </w:hyperlink>
      <w:r w:rsidRPr="00C11B34">
        <w:rPr>
          <w:rFonts w:ascii="Arial" w:eastAsia="Times New Roman" w:hAnsi="Arial" w:cs="Arial"/>
          <w:sz w:val="24"/>
          <w:szCs w:val="24"/>
          <w:lang w:eastAsia="es-MX"/>
        </w:rPr>
        <w:t>, ver </w:t>
      </w:r>
      <w:hyperlink r:id="rId117" w:tooltip="Rocalla" w:history="1">
        <w:r w:rsidRPr="00C11B34">
          <w:rPr>
            <w:rFonts w:ascii="Arial" w:eastAsia="Times New Roman" w:hAnsi="Arial" w:cs="Arial"/>
            <w:sz w:val="24"/>
            <w:szCs w:val="24"/>
            <w:lang w:eastAsia="es-MX"/>
          </w:rPr>
          <w:t>rocalla</w:t>
        </w:r>
      </w:hyperlink>
      <w:r w:rsidRPr="00C11B34">
        <w:rPr>
          <w:rFonts w:ascii="Arial" w:eastAsia="Times New Roman" w:hAnsi="Arial" w:cs="Arial"/>
          <w:sz w:val="24"/>
          <w:szCs w:val="24"/>
          <w:lang w:eastAsia="es-MX"/>
        </w:rPr>
        <w:t>.</w:t>
      </w:r>
    </w:p>
    <w:p w:rsidR="001A477F" w:rsidRPr="00C11B34" w:rsidRDefault="001A477F" w:rsidP="001A477F">
      <w:pPr>
        <w:shd w:val="clear" w:color="auto" w:fill="FFFFFF"/>
        <w:spacing w:before="100" w:beforeAutospacing="1" w:after="24" w:line="360" w:lineRule="auto"/>
        <w:ind w:left="384"/>
        <w:jc w:val="both"/>
        <w:rPr>
          <w:rFonts w:ascii="Arial" w:eastAsia="Times New Roman" w:hAnsi="Arial" w:cs="Arial"/>
          <w:sz w:val="24"/>
          <w:szCs w:val="24"/>
          <w:lang w:eastAsia="es-MX"/>
        </w:rPr>
      </w:pPr>
    </w:p>
    <w:p w:rsidR="001D5C01" w:rsidRDefault="001A477F" w:rsidP="0087600B">
      <w:pPr>
        <w:numPr>
          <w:ilvl w:val="0"/>
          <w:numId w:val="4"/>
        </w:numPr>
        <w:shd w:val="clear" w:color="auto" w:fill="FFFFFF"/>
        <w:spacing w:before="100" w:beforeAutospacing="1" w:after="24" w:line="360" w:lineRule="auto"/>
        <w:ind w:left="384"/>
        <w:jc w:val="both"/>
        <w:rPr>
          <w:rFonts w:ascii="Arial" w:eastAsia="Times New Roman" w:hAnsi="Arial" w:cs="Arial"/>
          <w:sz w:val="24"/>
          <w:szCs w:val="24"/>
          <w:lang w:eastAsia="es-MX"/>
        </w:rPr>
      </w:pPr>
      <w:r>
        <w:rPr>
          <w:rFonts w:ascii="Arial" w:eastAsia="Times New Roman" w:hAnsi="Arial" w:cs="Arial"/>
          <w:noProof/>
          <w:sz w:val="24"/>
          <w:szCs w:val="24"/>
          <w:lang w:eastAsia="es-MX"/>
        </w:rPr>
        <w:lastRenderedPageBreak/>
        <w:drawing>
          <wp:anchor distT="0" distB="0" distL="114300" distR="114300" simplePos="0" relativeHeight="251676672" behindDoc="1" locked="0" layoutInCell="1" allowOverlap="1" wp14:anchorId="6DC5A617" wp14:editId="5281A788">
            <wp:simplePos x="0" y="0"/>
            <wp:positionH relativeFrom="column">
              <wp:posOffset>-131445</wp:posOffset>
            </wp:positionH>
            <wp:positionV relativeFrom="paragraph">
              <wp:posOffset>1116330</wp:posOffset>
            </wp:positionV>
            <wp:extent cx="5605145" cy="1710055"/>
            <wp:effectExtent l="0" t="0" r="0" b="4445"/>
            <wp:wrapTight wrapText="bothSides">
              <wp:wrapPolygon edited="0">
                <wp:start x="0" y="0"/>
                <wp:lineTo x="0" y="21416"/>
                <wp:lineTo x="21509" y="21416"/>
                <wp:lineTo x="21509"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0514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70B" w:rsidRPr="00C11B34">
        <w:rPr>
          <w:rFonts w:ascii="Arial" w:eastAsia="Times New Roman" w:hAnsi="Arial" w:cs="Arial"/>
          <w:sz w:val="24"/>
          <w:szCs w:val="24"/>
          <w:lang w:eastAsia="es-MX"/>
        </w:rPr>
        <w:t>Muros </w:t>
      </w:r>
      <w:hyperlink r:id="rId119" w:tooltip="Seco" w:history="1">
        <w:r w:rsidR="0007770B" w:rsidRPr="00C11B34">
          <w:rPr>
            <w:rFonts w:ascii="Arial" w:eastAsia="Times New Roman" w:hAnsi="Arial" w:cs="Arial"/>
            <w:sz w:val="24"/>
            <w:szCs w:val="24"/>
            <w:lang w:eastAsia="es-MX"/>
          </w:rPr>
          <w:t>seco</w:t>
        </w:r>
      </w:hyperlink>
      <w:r>
        <w:rPr>
          <w:rFonts w:ascii="Arial" w:eastAsia="Times New Roman" w:hAnsi="Arial" w:cs="Arial"/>
          <w:sz w:val="24"/>
          <w:szCs w:val="24"/>
          <w:lang w:eastAsia="es-MX"/>
        </w:rPr>
        <w:t xml:space="preserve">. constituido por piedra de 8" a </w:t>
      </w:r>
      <w:r w:rsidR="0007770B" w:rsidRPr="00C11B34">
        <w:rPr>
          <w:rFonts w:ascii="Arial" w:eastAsia="Times New Roman" w:hAnsi="Arial" w:cs="Arial"/>
          <w:sz w:val="24"/>
          <w:szCs w:val="24"/>
          <w:lang w:eastAsia="es-MX"/>
        </w:rPr>
        <w:t xml:space="preserve">10" que van sobre puestos y amarrados entre </w:t>
      </w:r>
      <w:r w:rsidR="00846286" w:rsidRPr="00C11B34">
        <w:rPr>
          <w:rFonts w:ascii="Arial" w:eastAsia="Times New Roman" w:hAnsi="Arial" w:cs="Arial"/>
          <w:sz w:val="24"/>
          <w:szCs w:val="24"/>
          <w:lang w:eastAsia="es-MX"/>
        </w:rPr>
        <w:t>sí,</w:t>
      </w:r>
      <w:r w:rsidR="0007770B" w:rsidRPr="00C11B34">
        <w:rPr>
          <w:rFonts w:ascii="Arial" w:eastAsia="Times New Roman" w:hAnsi="Arial" w:cs="Arial"/>
          <w:sz w:val="24"/>
          <w:szCs w:val="24"/>
          <w:lang w:eastAsia="es-MX"/>
        </w:rPr>
        <w:t xml:space="preserve"> no lleva ningún tipo de mortero o concreto, conforme se va construyendo se va rellenando con piedras de lugar o cascajo de 3/4" de diámetro en caso que se </w:t>
      </w:r>
      <w:r w:rsidR="00FD0C08" w:rsidRPr="00C11B34">
        <w:rPr>
          <w:rFonts w:ascii="Arial" w:eastAsia="Times New Roman" w:hAnsi="Arial" w:cs="Arial"/>
          <w:sz w:val="24"/>
          <w:szCs w:val="24"/>
          <w:lang w:eastAsia="es-MX"/>
        </w:rPr>
        <w:t>utilice</w:t>
      </w:r>
      <w:r w:rsidR="0007770B" w:rsidRPr="00C11B34">
        <w:rPr>
          <w:rFonts w:ascii="Arial" w:eastAsia="Times New Roman" w:hAnsi="Arial" w:cs="Arial"/>
          <w:sz w:val="24"/>
          <w:szCs w:val="24"/>
          <w:lang w:eastAsia="es-MX"/>
        </w:rPr>
        <w:t xml:space="preserve"> con drenar el agua.</w:t>
      </w:r>
    </w:p>
    <w:p w:rsidR="005835FA" w:rsidRDefault="00C86D2E" w:rsidP="000137D7">
      <w:pPr>
        <w:pStyle w:val="NormalWeb"/>
        <w:shd w:val="clear" w:color="auto" w:fill="FFFFFF"/>
        <w:spacing w:line="360" w:lineRule="auto"/>
        <w:jc w:val="both"/>
        <w:rPr>
          <w:rFonts w:ascii="Arial" w:hAnsi="Arial" w:cs="Arial"/>
          <w:b/>
          <w:color w:val="00B050"/>
        </w:rPr>
      </w:pPr>
      <w:r>
        <w:rPr>
          <w:rFonts w:ascii="Arial" w:hAnsi="Arial" w:cs="Arial"/>
          <w:b/>
          <w:color w:val="00B050"/>
        </w:rPr>
        <w:t>MUROS ESTRUCTUR</w:t>
      </w:r>
      <w:r w:rsidR="005835FA" w:rsidRPr="005835FA">
        <w:rPr>
          <w:rFonts w:ascii="Arial" w:hAnsi="Arial" w:cs="Arial"/>
          <w:b/>
          <w:color w:val="00B050"/>
        </w:rPr>
        <w:t>ALES</w:t>
      </w:r>
    </w:p>
    <w:p w:rsidR="00D62BA9" w:rsidRPr="00FD0C08" w:rsidRDefault="00D62BA9" w:rsidP="00E05080">
      <w:pPr>
        <w:shd w:val="clear" w:color="auto" w:fill="FFFFFF"/>
        <w:spacing w:before="96" w:after="120" w:line="360" w:lineRule="auto"/>
        <w:jc w:val="both"/>
        <w:rPr>
          <w:rFonts w:ascii="Arial" w:eastAsia="Times New Roman" w:hAnsi="Arial" w:cs="Arial"/>
          <w:sz w:val="24"/>
          <w:szCs w:val="24"/>
          <w:lang w:eastAsia="es-MX"/>
        </w:rPr>
      </w:pPr>
      <w:r w:rsidRPr="00FD0C08">
        <w:rPr>
          <w:rFonts w:ascii="Arial" w:eastAsia="Times New Roman" w:hAnsi="Arial" w:cs="Arial"/>
          <w:sz w:val="24"/>
          <w:szCs w:val="24"/>
          <w:lang w:eastAsia="es-MX"/>
        </w:rPr>
        <w:t>Son muros de hormigón fuertemente armados. Presentan ligeros movimientos de </w:t>
      </w:r>
      <w:hyperlink r:id="rId120" w:tooltip="Flexión" w:history="1">
        <w:r w:rsidRPr="00FD0C08">
          <w:rPr>
            <w:rFonts w:ascii="Arial" w:eastAsia="Times New Roman" w:hAnsi="Arial" w:cs="Arial"/>
            <w:sz w:val="24"/>
            <w:szCs w:val="24"/>
            <w:lang w:eastAsia="es-MX"/>
          </w:rPr>
          <w:t>flexión</w:t>
        </w:r>
      </w:hyperlink>
      <w:r w:rsidRPr="00FD0C08">
        <w:rPr>
          <w:rFonts w:ascii="Arial" w:eastAsia="Times New Roman" w:hAnsi="Arial" w:cs="Arial"/>
          <w:sz w:val="24"/>
          <w:szCs w:val="24"/>
          <w:lang w:eastAsia="es-MX"/>
        </w:rPr>
        <w:t> y dado que el cuerpo trabaja como un voladizo vertical, su espesor requerido aumenta rápidamente con el incremento de la altura del muro. Presentan un saliente o </w:t>
      </w:r>
      <w:hyperlink r:id="rId121" w:tooltip="Talón" w:history="1">
        <w:r w:rsidRPr="00FD0C08">
          <w:rPr>
            <w:rFonts w:ascii="Arial" w:eastAsia="Times New Roman" w:hAnsi="Arial" w:cs="Arial"/>
            <w:sz w:val="24"/>
            <w:szCs w:val="24"/>
            <w:lang w:eastAsia="es-MX"/>
          </w:rPr>
          <w:t>talón</w:t>
        </w:r>
      </w:hyperlink>
      <w:r w:rsidRPr="00FD0C08">
        <w:rPr>
          <w:rFonts w:ascii="Arial" w:eastAsia="Times New Roman" w:hAnsi="Arial" w:cs="Arial"/>
          <w:sz w:val="24"/>
          <w:szCs w:val="24"/>
          <w:lang w:eastAsia="es-MX"/>
        </w:rPr>
        <w:t> sobre el que se apoya parte del terreno, de manera que muro y terreno trabajan en conjunto.</w:t>
      </w:r>
    </w:p>
    <w:p w:rsidR="00432B82" w:rsidRDefault="00D62BA9" w:rsidP="00E05080">
      <w:pPr>
        <w:shd w:val="clear" w:color="auto" w:fill="FFFFFF"/>
        <w:spacing w:before="96" w:after="120" w:line="360" w:lineRule="auto"/>
        <w:jc w:val="both"/>
        <w:rPr>
          <w:rFonts w:ascii="Arial" w:eastAsia="Times New Roman" w:hAnsi="Arial" w:cs="Arial"/>
          <w:color w:val="000000"/>
          <w:sz w:val="24"/>
          <w:szCs w:val="24"/>
          <w:lang w:eastAsia="es-MX"/>
        </w:rPr>
      </w:pPr>
      <w:r w:rsidRPr="00FD0C08">
        <w:rPr>
          <w:rFonts w:ascii="Arial" w:eastAsia="Times New Roman" w:hAnsi="Arial" w:cs="Arial"/>
          <w:sz w:val="24"/>
          <w:szCs w:val="24"/>
          <w:lang w:eastAsia="es-MX"/>
        </w:rPr>
        <w:t xml:space="preserve">Siempre que sea posible, una extensión </w:t>
      </w:r>
      <w:r w:rsidRPr="009B5C31">
        <w:rPr>
          <w:rFonts w:ascii="Arial" w:eastAsia="Times New Roman" w:hAnsi="Arial" w:cs="Arial"/>
          <w:color w:val="000000"/>
          <w:sz w:val="24"/>
          <w:szCs w:val="24"/>
          <w:lang w:eastAsia="es-MX"/>
        </w:rPr>
        <w:t>en el puntal o la punta con una dimensión entre un tercio y un cuarto del ancho de la base suminis</w:t>
      </w:r>
      <w:r w:rsidR="001D5C01">
        <w:rPr>
          <w:rFonts w:ascii="Arial" w:eastAsia="Times New Roman" w:hAnsi="Arial" w:cs="Arial"/>
          <w:color w:val="000000"/>
          <w:sz w:val="24"/>
          <w:szCs w:val="24"/>
          <w:lang w:eastAsia="es-MX"/>
        </w:rPr>
        <w:t>tra una solución más económica.</w:t>
      </w:r>
    </w:p>
    <w:p w:rsidR="00D62BA9" w:rsidRPr="009B5C31" w:rsidRDefault="00D62BA9" w:rsidP="00E05080">
      <w:pPr>
        <w:shd w:val="clear" w:color="auto" w:fill="FFFFFF"/>
        <w:spacing w:before="96" w:after="120" w:line="360" w:lineRule="auto"/>
        <w:jc w:val="both"/>
        <w:rPr>
          <w:rFonts w:ascii="Arial" w:eastAsia="Times New Roman" w:hAnsi="Arial" w:cs="Arial"/>
          <w:color w:val="000000"/>
          <w:sz w:val="24"/>
          <w:szCs w:val="24"/>
          <w:lang w:eastAsia="es-MX"/>
        </w:rPr>
      </w:pPr>
      <w:r w:rsidRPr="009B5C31">
        <w:rPr>
          <w:rFonts w:ascii="Arial" w:eastAsia="Times New Roman" w:hAnsi="Arial" w:cs="Arial"/>
          <w:color w:val="000000"/>
          <w:sz w:val="24"/>
          <w:szCs w:val="24"/>
          <w:lang w:eastAsia="es-MX"/>
        </w:rPr>
        <w:t>Tipos distintos de muros estructurales son los muros "en L", "en T invertida".</w:t>
      </w:r>
    </w:p>
    <w:p w:rsidR="00D62BA9" w:rsidRPr="009B5C31" w:rsidRDefault="00D62BA9" w:rsidP="00E05080">
      <w:pPr>
        <w:shd w:val="clear" w:color="auto" w:fill="FFFFFF"/>
        <w:spacing w:before="96" w:after="120" w:line="360" w:lineRule="auto"/>
        <w:jc w:val="both"/>
        <w:rPr>
          <w:rFonts w:ascii="Arial" w:eastAsia="Times New Roman" w:hAnsi="Arial" w:cs="Arial"/>
          <w:color w:val="000000"/>
          <w:sz w:val="24"/>
          <w:szCs w:val="24"/>
          <w:lang w:eastAsia="es-MX"/>
        </w:rPr>
      </w:pPr>
      <w:r w:rsidRPr="009B5C31">
        <w:rPr>
          <w:rFonts w:ascii="Arial" w:eastAsia="Times New Roman" w:hAnsi="Arial" w:cs="Arial"/>
          <w:color w:val="000000"/>
          <w:sz w:val="24"/>
          <w:szCs w:val="24"/>
          <w:lang w:eastAsia="es-MX"/>
        </w:rPr>
        <w:t>En algunos casos, los límites de la propiedad u otras restricciones obligan a colocar el muro en el borde delantero de la losa base, es decir, a omitir el puntal. Es en estas ocasiones cuando se utilizan los muros en L.</w:t>
      </w:r>
    </w:p>
    <w:p w:rsidR="00A52FD0" w:rsidRDefault="00D62BA9" w:rsidP="00E05080">
      <w:pPr>
        <w:shd w:val="clear" w:color="auto" w:fill="FFFFFF"/>
        <w:spacing w:before="96" w:after="120" w:line="360" w:lineRule="auto"/>
        <w:jc w:val="both"/>
        <w:rPr>
          <w:rFonts w:ascii="Arial" w:eastAsia="Times New Roman" w:hAnsi="Arial" w:cs="Arial"/>
          <w:sz w:val="24"/>
          <w:szCs w:val="24"/>
          <w:lang w:eastAsia="es-MX"/>
        </w:rPr>
      </w:pPr>
      <w:r w:rsidRPr="009B5C31">
        <w:rPr>
          <w:rFonts w:ascii="Arial" w:eastAsia="Times New Roman" w:hAnsi="Arial" w:cs="Arial"/>
          <w:color w:val="000000"/>
          <w:sz w:val="24"/>
          <w:szCs w:val="24"/>
          <w:lang w:eastAsia="es-MX"/>
        </w:rPr>
        <w:t xml:space="preserve">Como se ha indicado, en ocasiones muros estructurales verticales de gran altura </w:t>
      </w:r>
      <w:r w:rsidRPr="00380BCD">
        <w:rPr>
          <w:rFonts w:ascii="Arial" w:eastAsia="Times New Roman" w:hAnsi="Arial" w:cs="Arial"/>
          <w:sz w:val="24"/>
          <w:szCs w:val="24"/>
          <w:lang w:eastAsia="es-MX"/>
        </w:rPr>
        <w:t>presentan excesivas flexiones. Para evitar este problema surge el 'muro con contrafuertes', en los que se colocan elementos estructurales (</w:t>
      </w:r>
      <w:hyperlink r:id="rId122" w:tooltip="Contrafuerte" w:history="1">
        <w:r w:rsidRPr="00380BCD">
          <w:rPr>
            <w:rFonts w:ascii="Arial" w:eastAsia="Times New Roman" w:hAnsi="Arial" w:cs="Arial"/>
            <w:sz w:val="24"/>
            <w:szCs w:val="24"/>
            <w:lang w:eastAsia="es-MX"/>
          </w:rPr>
          <w:t>contrafuertes</w:t>
        </w:r>
      </w:hyperlink>
      <w:r w:rsidRPr="00380BCD">
        <w:rPr>
          <w:rFonts w:ascii="Arial" w:eastAsia="Times New Roman" w:hAnsi="Arial" w:cs="Arial"/>
          <w:sz w:val="24"/>
          <w:szCs w:val="24"/>
          <w:lang w:eastAsia="es-MX"/>
        </w:rPr>
        <w:t xml:space="preserve">) en la parte interior del muro (donde se localizan las tierras). </w:t>
      </w:r>
    </w:p>
    <w:p w:rsidR="00D62BA9" w:rsidRPr="00380BCD" w:rsidRDefault="00D62BA9" w:rsidP="00E05080">
      <w:pPr>
        <w:shd w:val="clear" w:color="auto" w:fill="FFFFFF"/>
        <w:spacing w:before="96" w:after="120" w:line="360" w:lineRule="auto"/>
        <w:jc w:val="both"/>
        <w:rPr>
          <w:rFonts w:ascii="Arial" w:eastAsia="Times New Roman" w:hAnsi="Arial" w:cs="Arial"/>
          <w:sz w:val="24"/>
          <w:szCs w:val="24"/>
          <w:lang w:eastAsia="es-MX"/>
        </w:rPr>
      </w:pPr>
      <w:r w:rsidRPr="00380BCD">
        <w:rPr>
          <w:rFonts w:ascii="Arial" w:eastAsia="Times New Roman" w:hAnsi="Arial" w:cs="Arial"/>
          <w:sz w:val="24"/>
          <w:szCs w:val="24"/>
          <w:lang w:eastAsia="es-MX"/>
        </w:rPr>
        <w:lastRenderedPageBreak/>
        <w:t>Suelen estar espaciados entre sí a distancias iguales o ligeramente mayores que la mitad de la altura del muro. También existen muros con contrafuertes en la parte exterior del mismo.</w:t>
      </w:r>
    </w:p>
    <w:p w:rsidR="00347EB0" w:rsidRPr="00A52FD0" w:rsidRDefault="00D62BA9" w:rsidP="00A52FD0">
      <w:pPr>
        <w:shd w:val="clear" w:color="auto" w:fill="FFFFFF"/>
        <w:spacing w:before="96" w:after="120" w:line="360" w:lineRule="auto"/>
        <w:jc w:val="both"/>
        <w:rPr>
          <w:rFonts w:ascii="Arial" w:eastAsia="Times New Roman" w:hAnsi="Arial" w:cs="Arial"/>
          <w:color w:val="000000"/>
          <w:sz w:val="24"/>
          <w:szCs w:val="24"/>
          <w:lang w:eastAsia="es-MX"/>
        </w:rPr>
      </w:pPr>
      <w:r w:rsidRPr="00380BCD">
        <w:rPr>
          <w:rFonts w:ascii="Arial" w:eastAsia="Times New Roman" w:hAnsi="Arial" w:cs="Arial"/>
          <w:sz w:val="24"/>
          <w:szCs w:val="24"/>
          <w:lang w:eastAsia="es-MX"/>
        </w:rPr>
        <w:t>En ocasiones, para aligerar el contrafuerte, se colocan elementos con un </w:t>
      </w:r>
      <w:hyperlink r:id="rId123" w:tooltip="Tirante" w:history="1">
        <w:r w:rsidRPr="00380BCD">
          <w:rPr>
            <w:rFonts w:ascii="Arial" w:eastAsia="Times New Roman" w:hAnsi="Arial" w:cs="Arial"/>
            <w:sz w:val="24"/>
            <w:szCs w:val="24"/>
            <w:lang w:eastAsia="es-MX"/>
          </w:rPr>
          <w:t>tirante</w:t>
        </w:r>
      </w:hyperlink>
      <w:r w:rsidRPr="00380BCD">
        <w:rPr>
          <w:rFonts w:ascii="Arial" w:eastAsia="Times New Roman" w:hAnsi="Arial" w:cs="Arial"/>
          <w:sz w:val="24"/>
          <w:szCs w:val="24"/>
          <w:lang w:eastAsia="es-MX"/>
        </w:rPr>
        <w:t xml:space="preserve"> (cable </w:t>
      </w:r>
      <w:r w:rsidRPr="009B5C31">
        <w:rPr>
          <w:rFonts w:ascii="Arial" w:eastAsia="Times New Roman" w:hAnsi="Arial" w:cs="Arial"/>
          <w:color w:val="000000"/>
          <w:sz w:val="24"/>
          <w:szCs w:val="24"/>
          <w:lang w:eastAsia="es-MX"/>
        </w:rPr>
        <w:t>metálico) para que trabaje a tracción. Surgen así los 'muros atirantados'</w:t>
      </w:r>
    </w:p>
    <w:p w:rsidR="00D62BA9" w:rsidRPr="005835FA" w:rsidRDefault="000F57DE" w:rsidP="000137D7">
      <w:pPr>
        <w:pStyle w:val="NormalWeb"/>
        <w:shd w:val="clear" w:color="auto" w:fill="FFFFFF"/>
        <w:spacing w:line="360" w:lineRule="auto"/>
        <w:jc w:val="both"/>
        <w:rPr>
          <w:rFonts w:ascii="Arial" w:hAnsi="Arial" w:cs="Arial"/>
          <w:b/>
          <w:color w:val="00B050"/>
        </w:rPr>
      </w:pPr>
      <w:r w:rsidRPr="005835FA">
        <w:rPr>
          <w:rFonts w:ascii="Arial" w:hAnsi="Arial" w:cs="Arial"/>
          <w:b/>
          <w:color w:val="00B050"/>
        </w:rPr>
        <w:t>MUROS DE TIERRA ARMADA Y DE SUELO REFORZAD</w:t>
      </w:r>
      <w:r w:rsidR="005835FA" w:rsidRPr="005835FA">
        <w:rPr>
          <w:rFonts w:ascii="Arial" w:hAnsi="Arial" w:cs="Arial"/>
          <w:b/>
          <w:color w:val="00B050"/>
        </w:rPr>
        <w:t>O</w:t>
      </w:r>
    </w:p>
    <w:p w:rsidR="00C43D2D" w:rsidRDefault="000F57DE" w:rsidP="00E05080">
      <w:pPr>
        <w:shd w:val="clear" w:color="auto" w:fill="FFFFFF"/>
        <w:spacing w:before="96" w:after="120" w:line="360" w:lineRule="auto"/>
        <w:jc w:val="both"/>
        <w:rPr>
          <w:rFonts w:ascii="Arial" w:eastAsia="Times New Roman" w:hAnsi="Arial" w:cs="Arial"/>
          <w:sz w:val="24"/>
          <w:szCs w:val="24"/>
          <w:lang w:eastAsia="es-MX"/>
        </w:rPr>
      </w:pPr>
      <w:r w:rsidRPr="009B5C31">
        <w:rPr>
          <w:rFonts w:ascii="Arial" w:eastAsia="Times New Roman" w:hAnsi="Arial" w:cs="Arial"/>
          <w:color w:val="000000"/>
          <w:sz w:val="24"/>
          <w:szCs w:val="24"/>
          <w:lang w:eastAsia="es-MX"/>
        </w:rPr>
        <w:t>Son </w:t>
      </w:r>
      <w:r w:rsidRPr="00944B1B">
        <w:rPr>
          <w:rFonts w:ascii="Arial" w:eastAsia="Times New Roman" w:hAnsi="Arial" w:cs="Arial"/>
          <w:i/>
          <w:iCs/>
          <w:sz w:val="24"/>
          <w:szCs w:val="24"/>
          <w:lang w:eastAsia="es-MX"/>
        </w:rPr>
        <w:t>mazacotes</w:t>
      </w:r>
      <w:r w:rsidRPr="00944B1B">
        <w:rPr>
          <w:rFonts w:ascii="Arial" w:eastAsia="Times New Roman" w:hAnsi="Arial" w:cs="Arial"/>
          <w:sz w:val="24"/>
          <w:szCs w:val="24"/>
          <w:lang w:eastAsia="es-MX"/>
        </w:rPr>
        <w:t> de terreno (</w:t>
      </w:r>
      <w:hyperlink r:id="rId124" w:tooltip="Grava" w:history="1">
        <w:r w:rsidRPr="00944B1B">
          <w:rPr>
            <w:rFonts w:ascii="Arial" w:eastAsia="Times New Roman" w:hAnsi="Arial" w:cs="Arial"/>
            <w:sz w:val="24"/>
            <w:szCs w:val="24"/>
            <w:lang w:eastAsia="es-MX"/>
          </w:rPr>
          <w:t>grava</w:t>
        </w:r>
      </w:hyperlink>
      <w:r w:rsidRPr="00944B1B">
        <w:rPr>
          <w:rFonts w:ascii="Arial" w:eastAsia="Times New Roman" w:hAnsi="Arial" w:cs="Arial"/>
          <w:sz w:val="24"/>
          <w:szCs w:val="24"/>
          <w:lang w:eastAsia="es-MX"/>
        </w:rPr>
        <w:t>) en los que se introducen armaduras metálicas con el fin de resistir los movimientos. Con ello se consigue que el material trabaje como un </w:t>
      </w:r>
      <w:r w:rsidRPr="00944B1B">
        <w:rPr>
          <w:rFonts w:ascii="Arial" w:eastAsia="Times New Roman" w:hAnsi="Arial" w:cs="Arial"/>
          <w:i/>
          <w:iCs/>
          <w:sz w:val="24"/>
          <w:szCs w:val="24"/>
          <w:lang w:eastAsia="es-MX"/>
        </w:rPr>
        <w:t>todo uno</w:t>
      </w:r>
      <w:r w:rsidRPr="00944B1B">
        <w:rPr>
          <w:rFonts w:ascii="Arial" w:eastAsia="Times New Roman" w:hAnsi="Arial" w:cs="Arial"/>
          <w:sz w:val="24"/>
          <w:szCs w:val="24"/>
          <w:lang w:eastAsia="es-MX"/>
        </w:rPr>
        <w:t>. La importancia de esta armadura consiste en brindarle cohesión al suelo, de modo de actuar disminuyendo el </w:t>
      </w:r>
      <w:hyperlink r:id="rId125" w:tooltip="Empuje de tierras" w:history="1">
        <w:r w:rsidRPr="00944B1B">
          <w:rPr>
            <w:rFonts w:ascii="Arial" w:eastAsia="Times New Roman" w:hAnsi="Arial" w:cs="Arial"/>
            <w:sz w:val="24"/>
            <w:szCs w:val="24"/>
            <w:lang w:eastAsia="es-MX"/>
          </w:rPr>
          <w:t>empuje de tierra</w:t>
        </w:r>
      </w:hyperlink>
      <w:r w:rsidRPr="00944B1B">
        <w:rPr>
          <w:rFonts w:ascii="Arial" w:eastAsia="Times New Roman" w:hAnsi="Arial" w:cs="Arial"/>
          <w:sz w:val="24"/>
          <w:szCs w:val="24"/>
          <w:lang w:eastAsia="es-MX"/>
        </w:rPr>
        <w:t> que tiene que soportar el muro.</w:t>
      </w:r>
    </w:p>
    <w:p w:rsidR="000F57DE" w:rsidRPr="00944B1B" w:rsidRDefault="000F57DE" w:rsidP="00E05080">
      <w:pPr>
        <w:shd w:val="clear" w:color="auto" w:fill="FFFFFF"/>
        <w:spacing w:before="96" w:after="120" w:line="360" w:lineRule="auto"/>
        <w:jc w:val="both"/>
        <w:rPr>
          <w:rFonts w:ascii="Arial" w:eastAsia="Times New Roman" w:hAnsi="Arial" w:cs="Arial"/>
          <w:sz w:val="24"/>
          <w:szCs w:val="24"/>
          <w:lang w:eastAsia="es-MX"/>
        </w:rPr>
      </w:pPr>
      <w:r w:rsidRPr="00944B1B">
        <w:rPr>
          <w:rFonts w:ascii="Arial" w:eastAsia="Times New Roman" w:hAnsi="Arial" w:cs="Arial"/>
          <w:sz w:val="24"/>
          <w:szCs w:val="24"/>
          <w:lang w:eastAsia="es-MX"/>
        </w:rPr>
        <w:t>La fase constructiva es muy importante, ya que se tiene que ir compactando por capas de pequeño espesor, para darle una mayor resistencia al suelo.</w:t>
      </w:r>
    </w:p>
    <w:p w:rsidR="000F57DE" w:rsidRPr="00944B1B" w:rsidRDefault="000F57DE" w:rsidP="00E05080">
      <w:pPr>
        <w:shd w:val="clear" w:color="auto" w:fill="FFFFFF"/>
        <w:spacing w:before="96" w:after="120" w:line="360" w:lineRule="auto"/>
        <w:jc w:val="both"/>
        <w:rPr>
          <w:rFonts w:ascii="Arial" w:eastAsia="Times New Roman" w:hAnsi="Arial" w:cs="Arial"/>
          <w:sz w:val="24"/>
          <w:szCs w:val="24"/>
          <w:lang w:eastAsia="es-MX"/>
        </w:rPr>
      </w:pPr>
      <w:r w:rsidRPr="00944B1B">
        <w:rPr>
          <w:rFonts w:ascii="Arial" w:eastAsia="Times New Roman" w:hAnsi="Arial" w:cs="Arial"/>
          <w:sz w:val="24"/>
          <w:szCs w:val="24"/>
          <w:lang w:eastAsia="es-MX"/>
        </w:rPr>
        <w:t>Se le suelen colocar </w:t>
      </w:r>
      <w:hyperlink r:id="rId126" w:tooltip="Escama" w:history="1">
        <w:r w:rsidRPr="00944B1B">
          <w:rPr>
            <w:rFonts w:ascii="Arial" w:eastAsia="Times New Roman" w:hAnsi="Arial" w:cs="Arial"/>
            <w:sz w:val="24"/>
            <w:szCs w:val="24"/>
            <w:lang w:eastAsia="es-MX"/>
          </w:rPr>
          <w:t>escamas</w:t>
        </w:r>
      </w:hyperlink>
      <w:r w:rsidRPr="00944B1B">
        <w:rPr>
          <w:rFonts w:ascii="Arial" w:eastAsia="Times New Roman" w:hAnsi="Arial" w:cs="Arial"/>
          <w:sz w:val="24"/>
          <w:szCs w:val="24"/>
          <w:lang w:eastAsia="es-MX"/>
        </w:rPr>
        <w:t> (planchas de piedra u hormigón), sin fin estructural alguno, sino para evitar que se produzcan desprendimientos.</w:t>
      </w:r>
    </w:p>
    <w:p w:rsidR="00003D8C" w:rsidRDefault="000F57DE" w:rsidP="001D5C01">
      <w:pPr>
        <w:shd w:val="clear" w:color="auto" w:fill="FFFFFF"/>
        <w:spacing w:before="96" w:after="120" w:line="360" w:lineRule="auto"/>
        <w:jc w:val="both"/>
        <w:rPr>
          <w:rFonts w:ascii="Arial" w:eastAsia="Times New Roman" w:hAnsi="Arial" w:cs="Arial"/>
          <w:color w:val="000000"/>
          <w:sz w:val="24"/>
          <w:szCs w:val="24"/>
          <w:lang w:eastAsia="es-MX"/>
        </w:rPr>
      </w:pPr>
      <w:r w:rsidRPr="00944B1B">
        <w:rPr>
          <w:rFonts w:ascii="Arial" w:eastAsia="Times New Roman" w:hAnsi="Arial" w:cs="Arial"/>
          <w:sz w:val="24"/>
          <w:szCs w:val="24"/>
          <w:lang w:eastAsia="es-MX"/>
        </w:rPr>
        <w:t>Los muros de tierra armada pueden rematarse también con bloques de hormigón huecos, rellenos de tierra, y semb</w:t>
      </w:r>
      <w:r w:rsidR="007216BD" w:rsidRPr="00944B1B">
        <w:rPr>
          <w:rFonts w:ascii="Arial" w:eastAsia="Times New Roman" w:hAnsi="Arial" w:cs="Arial"/>
          <w:sz w:val="24"/>
          <w:szCs w:val="24"/>
          <w:lang w:eastAsia="es-MX"/>
        </w:rPr>
        <w:t xml:space="preserve">rados, </w:t>
      </w:r>
      <w:r w:rsidR="007216BD">
        <w:rPr>
          <w:rFonts w:ascii="Arial" w:eastAsia="Times New Roman" w:hAnsi="Arial" w:cs="Arial"/>
          <w:color w:val="000000"/>
          <w:sz w:val="24"/>
          <w:szCs w:val="24"/>
          <w:lang w:eastAsia="es-MX"/>
        </w:rPr>
        <w:t>creando muros jardinera.</w:t>
      </w:r>
    </w:p>
    <w:p w:rsidR="001D1085" w:rsidRDefault="001D1085" w:rsidP="001D1085">
      <w:pPr>
        <w:shd w:val="clear" w:color="auto" w:fill="FFFFFF"/>
        <w:spacing w:before="96" w:after="120" w:line="360" w:lineRule="auto"/>
        <w:jc w:val="both"/>
        <w:rPr>
          <w:rFonts w:ascii="Arial" w:eastAsia="Times New Roman" w:hAnsi="Arial" w:cs="Arial"/>
          <w:b/>
          <w:color w:val="00B050"/>
          <w:sz w:val="24"/>
          <w:szCs w:val="24"/>
          <w:lang w:eastAsia="es-MX"/>
        </w:rPr>
      </w:pPr>
      <w:r>
        <w:rPr>
          <w:rFonts w:ascii="Arial" w:eastAsia="Times New Roman" w:hAnsi="Arial" w:cs="Arial"/>
          <w:b/>
          <w:color w:val="00B050"/>
          <w:sz w:val="24"/>
          <w:szCs w:val="24"/>
          <w:lang w:eastAsia="es-MX"/>
        </w:rPr>
        <w:t>MUROS EN VOLADIZO O EN MÉNSULA</w:t>
      </w:r>
    </w:p>
    <w:p w:rsidR="001D1085" w:rsidRDefault="001D1085" w:rsidP="001D1085">
      <w:pPr>
        <w:shd w:val="clear" w:color="auto" w:fill="FFFFFF"/>
        <w:spacing w:before="96" w:after="120" w:line="360" w:lineRule="auto"/>
        <w:jc w:val="both"/>
        <w:rPr>
          <w:rFonts w:ascii="Arial" w:eastAsia="Times New Roman" w:hAnsi="Arial" w:cs="Arial"/>
          <w:color w:val="000000"/>
          <w:sz w:val="24"/>
          <w:szCs w:val="24"/>
          <w:lang w:eastAsia="es-MX"/>
        </w:rPr>
      </w:pPr>
      <w:r w:rsidRPr="001D1085">
        <w:rPr>
          <w:rFonts w:ascii="Arial" w:eastAsia="Times New Roman" w:hAnsi="Arial" w:cs="Arial"/>
          <w:color w:val="000000"/>
          <w:sz w:val="24"/>
          <w:szCs w:val="24"/>
          <w:lang w:eastAsia="es-MX"/>
        </w:rPr>
        <w:t>Este tipo de muro resiste el em</w:t>
      </w:r>
      <w:r>
        <w:rPr>
          <w:rFonts w:ascii="Arial" w:eastAsia="Times New Roman" w:hAnsi="Arial" w:cs="Arial"/>
          <w:color w:val="000000"/>
          <w:sz w:val="24"/>
          <w:szCs w:val="24"/>
          <w:lang w:eastAsia="es-MX"/>
        </w:rPr>
        <w:t xml:space="preserve">puje de tierra por medio de la </w:t>
      </w:r>
      <w:r w:rsidRPr="001D1085">
        <w:rPr>
          <w:rFonts w:ascii="Arial" w:eastAsia="Times New Roman" w:hAnsi="Arial" w:cs="Arial"/>
          <w:color w:val="000000"/>
          <w:sz w:val="24"/>
          <w:szCs w:val="24"/>
          <w:lang w:eastAsia="es-MX"/>
        </w:rPr>
        <w:t>acción en voladizo de una pantalla vertical empotrada en una l</w:t>
      </w:r>
      <w:r>
        <w:rPr>
          <w:rFonts w:ascii="Arial" w:eastAsia="Times New Roman" w:hAnsi="Arial" w:cs="Arial"/>
          <w:color w:val="000000"/>
          <w:sz w:val="24"/>
          <w:szCs w:val="24"/>
          <w:lang w:eastAsia="es-MX"/>
        </w:rPr>
        <w:t xml:space="preserve">osa horizontal (zapata), ambos </w:t>
      </w:r>
      <w:r w:rsidRPr="001D1085">
        <w:rPr>
          <w:rFonts w:ascii="Arial" w:eastAsia="Times New Roman" w:hAnsi="Arial" w:cs="Arial"/>
          <w:color w:val="000000"/>
          <w:sz w:val="24"/>
          <w:szCs w:val="24"/>
          <w:lang w:eastAsia="es-MX"/>
        </w:rPr>
        <w:t>adecuadamente reforzados para resistir los momentos y fuerzas cortantes a que</w:t>
      </w:r>
      <w:r>
        <w:rPr>
          <w:rFonts w:ascii="Arial" w:eastAsia="Times New Roman" w:hAnsi="Arial" w:cs="Arial"/>
          <w:color w:val="000000"/>
          <w:sz w:val="24"/>
          <w:szCs w:val="24"/>
          <w:lang w:eastAsia="es-MX"/>
        </w:rPr>
        <w:t xml:space="preserve"> están sujetos, en la figura 8 </w:t>
      </w:r>
      <w:r w:rsidRPr="001D1085">
        <w:rPr>
          <w:rFonts w:ascii="Arial" w:eastAsia="Times New Roman" w:hAnsi="Arial" w:cs="Arial"/>
          <w:color w:val="000000"/>
          <w:sz w:val="24"/>
          <w:szCs w:val="24"/>
          <w:lang w:eastAsia="es-MX"/>
        </w:rPr>
        <w:t>se muestra la sección trans</w:t>
      </w:r>
      <w:r>
        <w:rPr>
          <w:rFonts w:ascii="Arial" w:eastAsia="Times New Roman" w:hAnsi="Arial" w:cs="Arial"/>
          <w:color w:val="000000"/>
          <w:sz w:val="24"/>
          <w:szCs w:val="24"/>
          <w:lang w:eastAsia="es-MX"/>
        </w:rPr>
        <w:t xml:space="preserve">versal de un muro en voladizo. </w:t>
      </w:r>
      <w:r w:rsidRPr="001D1085">
        <w:rPr>
          <w:rFonts w:ascii="Arial" w:eastAsia="Times New Roman" w:hAnsi="Arial" w:cs="Arial"/>
          <w:color w:val="000000"/>
          <w:sz w:val="24"/>
          <w:szCs w:val="24"/>
          <w:lang w:eastAsia="es-MX"/>
        </w:rPr>
        <w:t>Estos muros por lo general son económicos para alturas menores de 10 metros, para altura</w:t>
      </w:r>
      <w:r>
        <w:rPr>
          <w:rFonts w:ascii="Arial" w:eastAsia="Times New Roman" w:hAnsi="Arial" w:cs="Arial"/>
          <w:color w:val="000000"/>
          <w:sz w:val="24"/>
          <w:szCs w:val="24"/>
          <w:lang w:eastAsia="es-MX"/>
        </w:rPr>
        <w:t xml:space="preserve">s mayores, los </w:t>
      </w:r>
      <w:r w:rsidRPr="001D1085">
        <w:rPr>
          <w:rFonts w:ascii="Arial" w:eastAsia="Times New Roman" w:hAnsi="Arial" w:cs="Arial"/>
          <w:color w:val="000000"/>
          <w:sz w:val="24"/>
          <w:szCs w:val="24"/>
          <w:lang w:eastAsia="es-MX"/>
        </w:rPr>
        <w:t>muros con contrafuer</w:t>
      </w:r>
      <w:r>
        <w:rPr>
          <w:rFonts w:ascii="Arial" w:eastAsia="Times New Roman" w:hAnsi="Arial" w:cs="Arial"/>
          <w:color w:val="000000"/>
          <w:sz w:val="24"/>
          <w:szCs w:val="24"/>
          <w:lang w:eastAsia="es-MX"/>
        </w:rPr>
        <w:t xml:space="preserve">tes suelen ser más económicos. </w:t>
      </w:r>
    </w:p>
    <w:p w:rsidR="001D1085" w:rsidRDefault="001D1085" w:rsidP="001D1085">
      <w:pPr>
        <w:shd w:val="clear" w:color="auto" w:fill="FFFFFF"/>
        <w:spacing w:before="96" w:after="120" w:line="360" w:lineRule="auto"/>
        <w:jc w:val="both"/>
        <w:rPr>
          <w:rFonts w:ascii="Arial" w:eastAsia="Times New Roman" w:hAnsi="Arial" w:cs="Arial"/>
          <w:color w:val="000000"/>
          <w:sz w:val="24"/>
          <w:szCs w:val="24"/>
          <w:lang w:eastAsia="es-MX"/>
        </w:rPr>
      </w:pPr>
    </w:p>
    <w:p w:rsidR="00887878" w:rsidRPr="001D5C01" w:rsidRDefault="001D1085" w:rsidP="00887878">
      <w:pPr>
        <w:shd w:val="clear" w:color="auto" w:fill="FFFFFF"/>
        <w:spacing w:before="96" w:after="120" w:line="360" w:lineRule="auto"/>
        <w:jc w:val="both"/>
        <w:rPr>
          <w:rFonts w:ascii="Arial" w:eastAsia="Times New Roman" w:hAnsi="Arial" w:cs="Arial"/>
          <w:color w:val="000000"/>
          <w:sz w:val="24"/>
          <w:szCs w:val="24"/>
          <w:lang w:eastAsia="es-MX"/>
        </w:rPr>
      </w:pPr>
      <w:r w:rsidRPr="001D1085">
        <w:rPr>
          <w:rFonts w:ascii="Arial" w:eastAsia="Times New Roman" w:hAnsi="Arial" w:cs="Arial"/>
          <w:color w:val="000000"/>
          <w:sz w:val="24"/>
          <w:szCs w:val="24"/>
          <w:lang w:eastAsia="es-MX"/>
        </w:rPr>
        <w:lastRenderedPageBreak/>
        <w:t>La forma más usual es la llamada T, que logra su estabilidad por el ancho de la zapata, de tal manera que la tierra colocada en la parte posterior de ella, ayuda a impedir el volcamiento y lastra el muro aumentando la fricción suelo</w:t>
      </w:r>
      <w:r>
        <w:rPr>
          <w:rFonts w:ascii="Arial" w:eastAsia="Times New Roman" w:hAnsi="Arial" w:cs="Arial"/>
          <w:color w:val="000000"/>
          <w:sz w:val="24"/>
          <w:szCs w:val="24"/>
          <w:lang w:eastAsia="es-MX"/>
        </w:rPr>
        <w:t>-</w:t>
      </w:r>
      <w:r w:rsidRPr="001D1085">
        <w:rPr>
          <w:rFonts w:ascii="Arial" w:eastAsia="Times New Roman" w:hAnsi="Arial" w:cs="Arial"/>
          <w:color w:val="000000"/>
          <w:sz w:val="24"/>
          <w:szCs w:val="24"/>
          <w:lang w:eastAsia="es-MX"/>
        </w:rPr>
        <w:t xml:space="preserve">muro en la base, mejorando de esta forma la seguridad del muro al deslizamiento. </w:t>
      </w:r>
      <w:r w:rsidRPr="001D1085">
        <w:rPr>
          <w:rFonts w:ascii="Arial" w:eastAsia="Times New Roman" w:hAnsi="Arial" w:cs="Arial"/>
          <w:color w:val="000000"/>
          <w:sz w:val="24"/>
          <w:szCs w:val="24"/>
          <w:lang w:eastAsia="es-MX"/>
        </w:rPr>
        <w:cr/>
      </w:r>
      <w:r w:rsidR="00887878" w:rsidRPr="00887878">
        <w:rPr>
          <w:rFonts w:ascii="Arial" w:eastAsia="Times New Roman" w:hAnsi="Arial" w:cs="Arial"/>
          <w:color w:val="000000"/>
          <w:sz w:val="24"/>
          <w:szCs w:val="24"/>
          <w:lang w:eastAsia="es-MX"/>
        </w:rPr>
        <w:t>Estos muros se diseñan para soportar la presión de tierra, el agua debe elimi</w:t>
      </w:r>
      <w:r w:rsidR="00887878">
        <w:rPr>
          <w:rFonts w:ascii="Arial" w:eastAsia="Times New Roman" w:hAnsi="Arial" w:cs="Arial"/>
          <w:color w:val="000000"/>
          <w:sz w:val="24"/>
          <w:szCs w:val="24"/>
          <w:lang w:eastAsia="es-MX"/>
        </w:rPr>
        <w:t xml:space="preserve">narse con diversos sistemas de </w:t>
      </w:r>
      <w:r w:rsidR="00887878" w:rsidRPr="00887878">
        <w:rPr>
          <w:rFonts w:ascii="Arial" w:eastAsia="Times New Roman" w:hAnsi="Arial" w:cs="Arial"/>
          <w:color w:val="000000"/>
          <w:sz w:val="24"/>
          <w:szCs w:val="24"/>
          <w:lang w:eastAsia="es-MX"/>
        </w:rPr>
        <w:t>drenaje que pueden ser barbacanas colocadas atravesando la pantalla vert</w:t>
      </w:r>
      <w:r w:rsidR="00887878">
        <w:rPr>
          <w:rFonts w:ascii="Arial" w:eastAsia="Times New Roman" w:hAnsi="Arial" w:cs="Arial"/>
          <w:color w:val="000000"/>
          <w:sz w:val="24"/>
          <w:szCs w:val="24"/>
          <w:lang w:eastAsia="es-MX"/>
        </w:rPr>
        <w:t xml:space="preserve">ical, o sub-drenajes colocados </w:t>
      </w:r>
      <w:r w:rsidR="00887878" w:rsidRPr="00887878">
        <w:rPr>
          <w:rFonts w:ascii="Arial" w:eastAsia="Times New Roman" w:hAnsi="Arial" w:cs="Arial"/>
          <w:color w:val="000000"/>
          <w:sz w:val="24"/>
          <w:szCs w:val="24"/>
          <w:lang w:eastAsia="es-MX"/>
        </w:rPr>
        <w:t xml:space="preserve">detrás de la pantalla cerca </w:t>
      </w:r>
      <w:r w:rsidR="00D56E7B">
        <w:rPr>
          <w:rFonts w:ascii="Arial" w:eastAsia="Times New Roman" w:hAnsi="Arial" w:cs="Arial"/>
          <w:color w:val="000000"/>
          <w:sz w:val="24"/>
          <w:szCs w:val="24"/>
          <w:lang w:eastAsia="es-MX"/>
        </w:rPr>
        <w:t xml:space="preserve">de la parte inferior del muro. </w:t>
      </w:r>
      <w:r w:rsidR="00887878" w:rsidRPr="00887878">
        <w:rPr>
          <w:rFonts w:ascii="Arial" w:eastAsia="Times New Roman" w:hAnsi="Arial" w:cs="Arial"/>
          <w:color w:val="000000"/>
          <w:sz w:val="24"/>
          <w:szCs w:val="24"/>
          <w:lang w:eastAsia="es-MX"/>
        </w:rPr>
        <w:t>Si el terreno no está drenado adecuadamente, se puede presentar presion</w:t>
      </w:r>
      <w:r w:rsidR="00D56E7B">
        <w:rPr>
          <w:rFonts w:ascii="Arial" w:eastAsia="Times New Roman" w:hAnsi="Arial" w:cs="Arial"/>
          <w:color w:val="000000"/>
          <w:sz w:val="24"/>
          <w:szCs w:val="24"/>
          <w:lang w:eastAsia="es-MX"/>
        </w:rPr>
        <w:t xml:space="preserve">es hidrostáticas no deseables. </w:t>
      </w:r>
      <w:r w:rsidR="00887878" w:rsidRPr="00887878">
        <w:rPr>
          <w:rFonts w:ascii="Arial" w:eastAsia="Times New Roman" w:hAnsi="Arial" w:cs="Arial"/>
          <w:color w:val="000000"/>
          <w:sz w:val="24"/>
          <w:szCs w:val="24"/>
          <w:lang w:eastAsia="es-MX"/>
        </w:rPr>
        <w:t>La pantalla de concreto en estos muros son por lo general relativamen</w:t>
      </w:r>
      <w:r w:rsidR="00887878">
        <w:rPr>
          <w:rFonts w:ascii="Arial" w:eastAsia="Times New Roman" w:hAnsi="Arial" w:cs="Arial"/>
          <w:color w:val="000000"/>
          <w:sz w:val="24"/>
          <w:szCs w:val="24"/>
          <w:lang w:eastAsia="es-MX"/>
        </w:rPr>
        <w:t xml:space="preserve">te delgadas, su espesor oscila </w:t>
      </w:r>
      <w:r w:rsidR="00887878" w:rsidRPr="00887878">
        <w:rPr>
          <w:rFonts w:ascii="Arial" w:eastAsia="Times New Roman" w:hAnsi="Arial" w:cs="Arial"/>
          <w:color w:val="000000"/>
          <w:sz w:val="24"/>
          <w:szCs w:val="24"/>
          <w:lang w:eastAsia="es-MX"/>
        </w:rPr>
        <w:t>alrededor de (1/10) de la altura del muro, y depende de las fuerzas cortante y</w:t>
      </w:r>
      <w:r w:rsidR="00D56E7B">
        <w:rPr>
          <w:rFonts w:ascii="Arial" w:eastAsia="Times New Roman" w:hAnsi="Arial" w:cs="Arial"/>
          <w:color w:val="000000"/>
          <w:sz w:val="24"/>
          <w:szCs w:val="24"/>
          <w:lang w:eastAsia="es-MX"/>
        </w:rPr>
        <w:t xml:space="preserve"> momentos flectores originados </w:t>
      </w:r>
      <w:r w:rsidR="00887878" w:rsidRPr="00887878">
        <w:rPr>
          <w:rFonts w:ascii="Arial" w:eastAsia="Times New Roman" w:hAnsi="Arial" w:cs="Arial"/>
          <w:color w:val="000000"/>
          <w:sz w:val="24"/>
          <w:szCs w:val="24"/>
          <w:lang w:eastAsia="es-MX"/>
        </w:rPr>
        <w:t>por el empuje de tierra. El espesor de la corona debe ser lo suficient</w:t>
      </w:r>
      <w:r w:rsidR="00887878">
        <w:rPr>
          <w:rFonts w:ascii="Arial" w:eastAsia="Times New Roman" w:hAnsi="Arial" w:cs="Arial"/>
          <w:color w:val="000000"/>
          <w:sz w:val="24"/>
          <w:szCs w:val="24"/>
          <w:lang w:eastAsia="es-MX"/>
        </w:rPr>
        <w:t xml:space="preserve">emente grande para permitir la </w:t>
      </w:r>
      <w:r w:rsidR="00887878" w:rsidRPr="00887878">
        <w:rPr>
          <w:rFonts w:ascii="Arial" w:eastAsia="Times New Roman" w:hAnsi="Arial" w:cs="Arial"/>
          <w:color w:val="000000"/>
          <w:sz w:val="24"/>
          <w:szCs w:val="24"/>
          <w:lang w:eastAsia="es-MX"/>
        </w:rPr>
        <w:t>colocación del concreto fresco, generalmente se emplean valores</w:t>
      </w:r>
      <w:r w:rsidR="00D56E7B">
        <w:rPr>
          <w:rFonts w:ascii="Arial" w:eastAsia="Times New Roman" w:hAnsi="Arial" w:cs="Arial"/>
          <w:color w:val="000000"/>
          <w:sz w:val="24"/>
          <w:szCs w:val="24"/>
          <w:lang w:eastAsia="es-MX"/>
        </w:rPr>
        <w:t xml:space="preserve"> que oscilan entre 20 y 30 cm. </w:t>
      </w:r>
      <w:r w:rsidR="00887878" w:rsidRPr="00887878">
        <w:rPr>
          <w:rFonts w:ascii="Arial" w:eastAsia="Times New Roman" w:hAnsi="Arial" w:cs="Arial"/>
          <w:color w:val="000000"/>
          <w:sz w:val="24"/>
          <w:szCs w:val="24"/>
          <w:lang w:eastAsia="es-MX"/>
        </w:rPr>
        <w:t>El espesor de la base es función de las fuerzas cortantes y momentos flect</w:t>
      </w:r>
      <w:r w:rsidR="00887878">
        <w:rPr>
          <w:rFonts w:ascii="Arial" w:eastAsia="Times New Roman" w:hAnsi="Arial" w:cs="Arial"/>
          <w:color w:val="000000"/>
          <w:sz w:val="24"/>
          <w:szCs w:val="24"/>
          <w:lang w:eastAsia="es-MX"/>
        </w:rPr>
        <w:t xml:space="preserve">ores de las secciones situadas </w:t>
      </w:r>
      <w:r w:rsidR="00887878" w:rsidRPr="00887878">
        <w:rPr>
          <w:rFonts w:ascii="Arial" w:eastAsia="Times New Roman" w:hAnsi="Arial" w:cs="Arial"/>
          <w:color w:val="000000"/>
          <w:sz w:val="24"/>
          <w:szCs w:val="24"/>
          <w:lang w:eastAsia="es-MX"/>
        </w:rPr>
        <w:t>delante y detrás de la pantalla, por lo tanto, el espesor depende directamente de</w:t>
      </w:r>
      <w:r w:rsidR="00887878">
        <w:rPr>
          <w:rFonts w:ascii="Arial" w:eastAsia="Times New Roman" w:hAnsi="Arial" w:cs="Arial"/>
          <w:color w:val="000000"/>
          <w:sz w:val="24"/>
          <w:szCs w:val="24"/>
          <w:lang w:eastAsia="es-MX"/>
        </w:rPr>
        <w:t xml:space="preserve"> la posición de la pantalla en </w:t>
      </w:r>
      <w:r w:rsidR="00887878" w:rsidRPr="00887878">
        <w:rPr>
          <w:rFonts w:ascii="Arial" w:eastAsia="Times New Roman" w:hAnsi="Arial" w:cs="Arial"/>
          <w:color w:val="000000"/>
          <w:sz w:val="24"/>
          <w:szCs w:val="24"/>
          <w:lang w:eastAsia="es-MX"/>
        </w:rPr>
        <w:t xml:space="preserve">la base, si la dimensión de la puntera es de aproximadamente 1/3 del ancho de </w:t>
      </w:r>
      <w:r w:rsidR="00887878">
        <w:rPr>
          <w:rFonts w:ascii="Arial" w:eastAsia="Times New Roman" w:hAnsi="Arial" w:cs="Arial"/>
          <w:color w:val="000000"/>
          <w:sz w:val="24"/>
          <w:szCs w:val="24"/>
          <w:lang w:eastAsia="es-MX"/>
        </w:rPr>
        <w:t xml:space="preserve">la base, el espesor de la base </w:t>
      </w:r>
      <w:r w:rsidR="00887878" w:rsidRPr="00887878">
        <w:rPr>
          <w:rFonts w:ascii="Arial" w:eastAsia="Times New Roman" w:hAnsi="Arial" w:cs="Arial"/>
          <w:color w:val="000000"/>
          <w:sz w:val="24"/>
          <w:szCs w:val="24"/>
          <w:lang w:eastAsia="es-MX"/>
        </w:rPr>
        <w:t xml:space="preserve">generalmente queda dentro del intervalo de 1/8 a 1/12 de la altura del muro. </w:t>
      </w:r>
      <w:r w:rsidR="00887878" w:rsidRPr="00887878">
        <w:rPr>
          <w:rFonts w:ascii="Arial" w:eastAsia="Times New Roman" w:hAnsi="Arial" w:cs="Arial"/>
          <w:color w:val="000000"/>
          <w:sz w:val="24"/>
          <w:szCs w:val="24"/>
          <w:lang w:eastAsia="es-MX"/>
        </w:rPr>
        <w:cr/>
      </w:r>
    </w:p>
    <w:p w:rsidR="00D56E7B" w:rsidRDefault="008A51FB" w:rsidP="008A51FB">
      <w:pPr>
        <w:pStyle w:val="NormalWeb"/>
        <w:shd w:val="clear" w:color="auto" w:fill="FFFFFF"/>
        <w:spacing w:line="360" w:lineRule="auto"/>
        <w:jc w:val="both"/>
        <w:rPr>
          <w:rFonts w:ascii="Arial" w:hAnsi="Arial" w:cs="Arial"/>
          <w:b/>
          <w:color w:val="00B050"/>
        </w:rPr>
      </w:pPr>
      <w:r>
        <w:rPr>
          <w:rFonts w:ascii="Arial" w:hAnsi="Arial" w:cs="Arial"/>
          <w:b/>
          <w:noProof/>
          <w:color w:val="00B050"/>
        </w:rPr>
        <w:drawing>
          <wp:anchor distT="0" distB="0" distL="114300" distR="114300" simplePos="0" relativeHeight="251681792" behindDoc="0" locked="0" layoutInCell="1" allowOverlap="1" wp14:anchorId="352A7A2B" wp14:editId="399D9957">
            <wp:simplePos x="0" y="0"/>
            <wp:positionH relativeFrom="column">
              <wp:align>left</wp:align>
            </wp:positionH>
            <wp:positionV relativeFrom="paragraph">
              <wp:align>top</wp:align>
            </wp:positionV>
            <wp:extent cx="3166745" cy="2433955"/>
            <wp:effectExtent l="0" t="0" r="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66706" cy="2434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00B050"/>
        </w:rPr>
        <w:drawing>
          <wp:inline distT="0" distB="0" distL="0" distR="0" wp14:anchorId="5B0446F4" wp14:editId="4E22E31E">
            <wp:extent cx="2635351" cy="2125683"/>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35624" cy="2125903"/>
                    </a:xfrm>
                    <a:prstGeom prst="rect">
                      <a:avLst/>
                    </a:prstGeom>
                    <a:noFill/>
                    <a:ln>
                      <a:noFill/>
                    </a:ln>
                  </pic:spPr>
                </pic:pic>
              </a:graphicData>
            </a:graphic>
          </wp:inline>
        </w:drawing>
      </w:r>
      <w:r>
        <w:rPr>
          <w:rFonts w:ascii="Arial" w:hAnsi="Arial" w:cs="Arial"/>
          <w:b/>
          <w:color w:val="00B050"/>
        </w:rPr>
        <w:br w:type="textWrapping" w:clear="all"/>
      </w:r>
    </w:p>
    <w:p w:rsidR="00E05080" w:rsidRPr="00E05080" w:rsidRDefault="00A96676" w:rsidP="000137D7">
      <w:pPr>
        <w:pStyle w:val="NormalWeb"/>
        <w:shd w:val="clear" w:color="auto" w:fill="FFFFFF"/>
        <w:spacing w:line="360" w:lineRule="auto"/>
        <w:jc w:val="both"/>
        <w:rPr>
          <w:rFonts w:ascii="Arial" w:hAnsi="Arial" w:cs="Arial"/>
          <w:b/>
          <w:color w:val="00B050"/>
        </w:rPr>
      </w:pPr>
      <w:r>
        <w:rPr>
          <w:rFonts w:ascii="Arial" w:hAnsi="Arial" w:cs="Arial"/>
          <w:noProof/>
          <w:color w:val="000000"/>
        </w:rPr>
        <w:lastRenderedPageBreak/>
        <w:drawing>
          <wp:anchor distT="0" distB="0" distL="114300" distR="114300" simplePos="0" relativeHeight="251675648" behindDoc="1" locked="0" layoutInCell="1" allowOverlap="1" wp14:anchorId="606D9D26" wp14:editId="6832B34A">
            <wp:simplePos x="0" y="0"/>
            <wp:positionH relativeFrom="column">
              <wp:posOffset>2280285</wp:posOffset>
            </wp:positionH>
            <wp:positionV relativeFrom="paragraph">
              <wp:posOffset>407670</wp:posOffset>
            </wp:positionV>
            <wp:extent cx="3194050" cy="2054225"/>
            <wp:effectExtent l="0" t="0" r="6350" b="3175"/>
            <wp:wrapTight wrapText="bothSides">
              <wp:wrapPolygon edited="0">
                <wp:start x="0" y="0"/>
                <wp:lineTo x="0" y="21433"/>
                <wp:lineTo x="21514" y="21433"/>
                <wp:lineTo x="21514"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9405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738">
        <w:rPr>
          <w:rFonts w:ascii="Arial" w:hAnsi="Arial" w:cs="Arial"/>
          <w:b/>
          <w:color w:val="00B050"/>
        </w:rPr>
        <w:t>MUROS CON CONTRAFUERTES</w:t>
      </w:r>
    </w:p>
    <w:p w:rsidR="00A96676" w:rsidRDefault="00E05080" w:rsidP="00E05080">
      <w:pPr>
        <w:pStyle w:val="NormalWeb"/>
        <w:shd w:val="clear" w:color="auto" w:fill="FFFFFF"/>
        <w:spacing w:before="96" w:after="120" w:line="360" w:lineRule="auto"/>
        <w:jc w:val="both"/>
        <w:rPr>
          <w:rFonts w:ascii="Arial" w:hAnsi="Arial" w:cs="Arial"/>
          <w:color w:val="000000"/>
        </w:rPr>
      </w:pPr>
      <w:r w:rsidRPr="00E05080">
        <w:rPr>
          <w:rFonts w:ascii="Arial" w:hAnsi="Arial" w:cs="Arial"/>
          <w:color w:val="000000"/>
        </w:rPr>
        <w:t>Los contrafuertes son uniones entre la pantall</w:t>
      </w:r>
      <w:r>
        <w:rPr>
          <w:rFonts w:ascii="Arial" w:hAnsi="Arial" w:cs="Arial"/>
          <w:color w:val="000000"/>
        </w:rPr>
        <w:t xml:space="preserve">a vertical del muro y la base. </w:t>
      </w:r>
      <w:r w:rsidRPr="00E05080">
        <w:rPr>
          <w:rFonts w:ascii="Arial" w:hAnsi="Arial" w:cs="Arial"/>
          <w:color w:val="000000"/>
        </w:rPr>
        <w:t>La pantalla de estos muros resiste los empujes trabajando como losa continua</w:t>
      </w:r>
      <w:r w:rsidR="00A96676">
        <w:rPr>
          <w:rFonts w:ascii="Arial" w:hAnsi="Arial" w:cs="Arial"/>
          <w:color w:val="000000"/>
        </w:rPr>
        <w:t xml:space="preserve"> apoyada en los contrafuertes. </w:t>
      </w:r>
    </w:p>
    <w:p w:rsidR="007216BD" w:rsidRDefault="00A96676" w:rsidP="00E05080">
      <w:pPr>
        <w:pStyle w:val="NormalWeb"/>
        <w:shd w:val="clear" w:color="auto" w:fill="FFFFFF"/>
        <w:spacing w:before="96" w:after="120" w:line="360" w:lineRule="auto"/>
        <w:jc w:val="both"/>
        <w:rPr>
          <w:rFonts w:ascii="Arial" w:hAnsi="Arial" w:cs="Arial"/>
          <w:color w:val="000000"/>
        </w:rPr>
      </w:pPr>
      <w:r>
        <w:rPr>
          <w:rFonts w:ascii="Arial" w:hAnsi="Arial" w:cs="Arial"/>
          <w:color w:val="000000"/>
        </w:rPr>
        <w:t>E</w:t>
      </w:r>
      <w:r w:rsidR="00E05080" w:rsidRPr="00E05080">
        <w:rPr>
          <w:rFonts w:ascii="Arial" w:hAnsi="Arial" w:cs="Arial"/>
          <w:color w:val="000000"/>
        </w:rPr>
        <w:t>l refuerzo principal en el muro se coloca horizontalmente,</w:t>
      </w:r>
      <w:r w:rsidR="00E05080">
        <w:rPr>
          <w:rFonts w:ascii="Arial" w:hAnsi="Arial" w:cs="Arial"/>
          <w:color w:val="000000"/>
        </w:rPr>
        <w:t xml:space="preserve"> son muros de concreto armado, </w:t>
      </w:r>
      <w:r w:rsidR="00E05080" w:rsidRPr="00E05080">
        <w:rPr>
          <w:rFonts w:ascii="Arial" w:hAnsi="Arial" w:cs="Arial"/>
          <w:color w:val="000000"/>
        </w:rPr>
        <w:t>económicos par</w:t>
      </w:r>
      <w:r w:rsidR="00E05080">
        <w:rPr>
          <w:rFonts w:ascii="Arial" w:hAnsi="Arial" w:cs="Arial"/>
          <w:color w:val="000000"/>
        </w:rPr>
        <w:t xml:space="preserve">a alturas mayores a 10 metros. </w:t>
      </w:r>
    </w:p>
    <w:p w:rsidR="003E1AA3" w:rsidRDefault="00E05080" w:rsidP="007216BD">
      <w:pPr>
        <w:pStyle w:val="NormalWeb"/>
        <w:shd w:val="clear" w:color="auto" w:fill="FFFFFF"/>
        <w:spacing w:before="96" w:after="120" w:line="360" w:lineRule="auto"/>
        <w:jc w:val="both"/>
        <w:rPr>
          <w:rFonts w:ascii="Arial" w:hAnsi="Arial" w:cs="Arial"/>
          <w:color w:val="000000"/>
        </w:rPr>
      </w:pPr>
      <w:r w:rsidRPr="00E05080">
        <w:rPr>
          <w:rFonts w:ascii="Arial" w:hAnsi="Arial" w:cs="Arial"/>
          <w:color w:val="000000"/>
        </w:rPr>
        <w:t>En la figura se muestra una vista parcial de un muro con contrafuert</w:t>
      </w:r>
      <w:r>
        <w:rPr>
          <w:rFonts w:ascii="Arial" w:hAnsi="Arial" w:cs="Arial"/>
          <w:color w:val="000000"/>
        </w:rPr>
        <w:t xml:space="preserve">es, tanto la pantalla como los </w:t>
      </w:r>
      <w:r w:rsidRPr="00E05080">
        <w:rPr>
          <w:rFonts w:ascii="Arial" w:hAnsi="Arial" w:cs="Arial"/>
          <w:color w:val="000000"/>
        </w:rPr>
        <w:t>contrafuertes están conectados a la losa de fundación.</w:t>
      </w:r>
    </w:p>
    <w:p w:rsidR="00BA102B" w:rsidRPr="003E1AA3" w:rsidRDefault="00E05080" w:rsidP="007216BD">
      <w:pPr>
        <w:pStyle w:val="NormalWeb"/>
        <w:shd w:val="clear" w:color="auto" w:fill="FFFFFF"/>
        <w:spacing w:before="96" w:after="120" w:line="360" w:lineRule="auto"/>
        <w:jc w:val="both"/>
        <w:rPr>
          <w:rFonts w:ascii="Arial" w:hAnsi="Arial" w:cs="Arial"/>
          <w:color w:val="000000"/>
        </w:rPr>
      </w:pPr>
      <w:r w:rsidRPr="00E05080">
        <w:rPr>
          <w:rFonts w:ascii="Arial" w:hAnsi="Arial" w:cs="Arial"/>
          <w:color w:val="000000"/>
        </w:rPr>
        <w:t xml:space="preserve"> Los contrafuerte</w:t>
      </w:r>
      <w:r>
        <w:rPr>
          <w:rFonts w:ascii="Arial" w:hAnsi="Arial" w:cs="Arial"/>
          <w:color w:val="000000"/>
        </w:rPr>
        <w:t xml:space="preserve">s se pueden colocar en la cara </w:t>
      </w:r>
      <w:r w:rsidRPr="00E05080">
        <w:rPr>
          <w:rFonts w:ascii="Arial" w:hAnsi="Arial" w:cs="Arial"/>
          <w:color w:val="000000"/>
        </w:rPr>
        <w:t>interior de la pantalla en contacto con la tierra o en la cara exterior</w:t>
      </w:r>
      <w:r>
        <w:rPr>
          <w:rFonts w:ascii="Arial" w:hAnsi="Arial" w:cs="Arial"/>
          <w:color w:val="000000"/>
        </w:rPr>
        <w:t xml:space="preserve"> donde estéticamente no es muy conveniente. </w:t>
      </w:r>
      <w:r w:rsidRPr="00E05080">
        <w:rPr>
          <w:rFonts w:ascii="Arial" w:hAnsi="Arial" w:cs="Arial"/>
          <w:color w:val="000000"/>
        </w:rPr>
        <w:t xml:space="preserve">Los muros con contrafuertes representan una evolución de los muros en voladizo, ya que </w:t>
      </w:r>
      <w:r>
        <w:rPr>
          <w:rFonts w:ascii="Arial" w:hAnsi="Arial" w:cs="Arial"/>
          <w:color w:val="000000"/>
        </w:rPr>
        <w:t xml:space="preserve">al aumentar la </w:t>
      </w:r>
      <w:r w:rsidRPr="00E05080">
        <w:rPr>
          <w:rFonts w:ascii="Arial" w:hAnsi="Arial" w:cs="Arial"/>
          <w:color w:val="000000"/>
        </w:rPr>
        <w:t>altura del muro aumenta el espesor de la pantalla, este aumento de</w:t>
      </w:r>
      <w:r>
        <w:rPr>
          <w:rFonts w:ascii="Arial" w:hAnsi="Arial" w:cs="Arial"/>
          <w:color w:val="000000"/>
        </w:rPr>
        <w:t xml:space="preserve"> espesor es sustituido por los </w:t>
      </w:r>
      <w:r w:rsidRPr="00E05080">
        <w:rPr>
          <w:rFonts w:ascii="Arial" w:hAnsi="Arial" w:cs="Arial"/>
          <w:color w:val="000000"/>
        </w:rPr>
        <w:t>contrafuertes; la solución conlleva un armado, encofrado y vaciado más complejo.</w:t>
      </w:r>
    </w:p>
    <w:p w:rsidR="00F82FE6" w:rsidRDefault="00F82FE6" w:rsidP="007216BD">
      <w:pPr>
        <w:pStyle w:val="NormalWeb"/>
        <w:shd w:val="clear" w:color="auto" w:fill="FFFFFF"/>
        <w:spacing w:before="96" w:after="120" w:line="360" w:lineRule="auto"/>
        <w:jc w:val="both"/>
        <w:rPr>
          <w:rFonts w:ascii="Arial" w:hAnsi="Arial" w:cs="Arial"/>
          <w:b/>
          <w:color w:val="4F81BD" w:themeColor="accent1"/>
        </w:rPr>
      </w:pPr>
    </w:p>
    <w:p w:rsidR="00F82FE6" w:rsidRDefault="00F82FE6" w:rsidP="007216BD">
      <w:pPr>
        <w:pStyle w:val="NormalWeb"/>
        <w:shd w:val="clear" w:color="auto" w:fill="FFFFFF"/>
        <w:spacing w:before="96" w:after="120" w:line="360" w:lineRule="auto"/>
        <w:jc w:val="both"/>
        <w:rPr>
          <w:rFonts w:ascii="Arial" w:hAnsi="Arial" w:cs="Arial"/>
          <w:b/>
          <w:color w:val="4F81BD" w:themeColor="accent1"/>
        </w:rPr>
      </w:pPr>
    </w:p>
    <w:p w:rsidR="00F82FE6" w:rsidRDefault="00F82FE6" w:rsidP="007216BD">
      <w:pPr>
        <w:pStyle w:val="NormalWeb"/>
        <w:shd w:val="clear" w:color="auto" w:fill="FFFFFF"/>
        <w:spacing w:before="96" w:after="120" w:line="360" w:lineRule="auto"/>
        <w:jc w:val="both"/>
        <w:rPr>
          <w:rFonts w:ascii="Arial" w:hAnsi="Arial" w:cs="Arial"/>
          <w:b/>
          <w:color w:val="4F81BD" w:themeColor="accent1"/>
        </w:rPr>
      </w:pPr>
    </w:p>
    <w:p w:rsidR="00F82FE6" w:rsidRDefault="00F82FE6" w:rsidP="007216BD">
      <w:pPr>
        <w:pStyle w:val="NormalWeb"/>
        <w:shd w:val="clear" w:color="auto" w:fill="FFFFFF"/>
        <w:spacing w:before="96" w:after="120" w:line="360" w:lineRule="auto"/>
        <w:jc w:val="both"/>
        <w:rPr>
          <w:rFonts w:ascii="Arial" w:hAnsi="Arial" w:cs="Arial"/>
          <w:b/>
          <w:color w:val="4F81BD" w:themeColor="accent1"/>
        </w:rPr>
      </w:pPr>
    </w:p>
    <w:p w:rsidR="00F82FE6" w:rsidRDefault="00F82FE6" w:rsidP="007216BD">
      <w:pPr>
        <w:pStyle w:val="NormalWeb"/>
        <w:shd w:val="clear" w:color="auto" w:fill="FFFFFF"/>
        <w:spacing w:before="96" w:after="120" w:line="360" w:lineRule="auto"/>
        <w:jc w:val="both"/>
        <w:rPr>
          <w:rFonts w:ascii="Arial" w:hAnsi="Arial" w:cs="Arial"/>
          <w:b/>
          <w:color w:val="4F81BD" w:themeColor="accent1"/>
        </w:rPr>
      </w:pPr>
    </w:p>
    <w:p w:rsidR="00F82FE6" w:rsidRDefault="00F82FE6" w:rsidP="007216BD">
      <w:pPr>
        <w:pStyle w:val="NormalWeb"/>
        <w:shd w:val="clear" w:color="auto" w:fill="FFFFFF"/>
        <w:spacing w:before="96" w:after="120" w:line="360" w:lineRule="auto"/>
        <w:jc w:val="both"/>
        <w:rPr>
          <w:rFonts w:ascii="Arial" w:hAnsi="Arial" w:cs="Arial"/>
          <w:b/>
          <w:color w:val="4F81BD" w:themeColor="accent1"/>
        </w:rPr>
      </w:pPr>
    </w:p>
    <w:p w:rsidR="007216BD" w:rsidRPr="003E1AA3" w:rsidRDefault="007216BD" w:rsidP="007216BD">
      <w:pPr>
        <w:pStyle w:val="NormalWeb"/>
        <w:shd w:val="clear" w:color="auto" w:fill="FFFFFF"/>
        <w:spacing w:before="96" w:after="120" w:line="360" w:lineRule="auto"/>
        <w:jc w:val="both"/>
        <w:rPr>
          <w:rFonts w:ascii="Arial" w:hAnsi="Arial" w:cs="Arial"/>
          <w:b/>
          <w:color w:val="4F81BD" w:themeColor="accent1"/>
        </w:rPr>
      </w:pPr>
      <w:r w:rsidRPr="003E1AA3">
        <w:rPr>
          <w:rFonts w:ascii="Arial" w:hAnsi="Arial" w:cs="Arial"/>
          <w:b/>
          <w:color w:val="4F81BD" w:themeColor="accent1"/>
        </w:rPr>
        <w:lastRenderedPageBreak/>
        <w:t xml:space="preserve">ESTABILIDAD </w:t>
      </w:r>
    </w:p>
    <w:p w:rsidR="00A372A4" w:rsidRDefault="00F82FE6" w:rsidP="00F27C64">
      <w:pPr>
        <w:pStyle w:val="NormalWeb"/>
        <w:shd w:val="clear" w:color="auto" w:fill="FFFFFF"/>
        <w:spacing w:before="96" w:after="120" w:line="360" w:lineRule="auto"/>
        <w:jc w:val="both"/>
        <w:rPr>
          <w:rFonts w:ascii="Arial" w:hAnsi="Arial" w:cs="Arial"/>
          <w:color w:val="000000"/>
        </w:rPr>
      </w:pPr>
      <w:r>
        <w:rPr>
          <w:rFonts w:ascii="Arial" w:hAnsi="Arial" w:cs="Arial"/>
          <w:noProof/>
          <w:color w:val="000000"/>
        </w:rPr>
        <w:drawing>
          <wp:anchor distT="0" distB="0" distL="114300" distR="114300" simplePos="0" relativeHeight="251677696" behindDoc="1" locked="0" layoutInCell="1" allowOverlap="1" wp14:anchorId="5A0511CC" wp14:editId="0F88B43A">
            <wp:simplePos x="0" y="0"/>
            <wp:positionH relativeFrom="column">
              <wp:posOffset>1400175</wp:posOffset>
            </wp:positionH>
            <wp:positionV relativeFrom="paragraph">
              <wp:posOffset>-32385</wp:posOffset>
            </wp:positionV>
            <wp:extent cx="4322445" cy="2813050"/>
            <wp:effectExtent l="0" t="0" r="1905" b="6350"/>
            <wp:wrapTight wrapText="bothSides">
              <wp:wrapPolygon edited="0">
                <wp:start x="0" y="0"/>
                <wp:lineTo x="0" y="21502"/>
                <wp:lineTo x="21514" y="21502"/>
                <wp:lineTo x="21514"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322445" cy="281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6BD" w:rsidRPr="007216BD">
        <w:rPr>
          <w:rFonts w:ascii="Arial" w:hAnsi="Arial" w:cs="Arial"/>
          <w:color w:val="000000"/>
        </w:rPr>
        <w:t>El análisis de la estructura contempla la determinación de las fuerzas que actúan por encima de la base de fundación, tales como empuje de tierra, peso propio, peso de la tierra de rellen</w:t>
      </w:r>
      <w:r w:rsidR="007216BD">
        <w:rPr>
          <w:rFonts w:ascii="Arial" w:hAnsi="Arial" w:cs="Arial"/>
          <w:color w:val="000000"/>
        </w:rPr>
        <w:t xml:space="preserve">o, cargas y sobrecargas con la </w:t>
      </w:r>
      <w:r w:rsidR="007216BD" w:rsidRPr="007216BD">
        <w:rPr>
          <w:rFonts w:ascii="Arial" w:hAnsi="Arial" w:cs="Arial"/>
          <w:color w:val="000000"/>
        </w:rPr>
        <w:t>finalidad de estudiar la estabilidad al volcamiento y deslizamiento, así como el va</w:t>
      </w:r>
      <w:r w:rsidR="007216BD">
        <w:rPr>
          <w:rFonts w:ascii="Arial" w:hAnsi="Arial" w:cs="Arial"/>
          <w:color w:val="000000"/>
        </w:rPr>
        <w:t xml:space="preserve">lor de las presiones de contacto. </w:t>
      </w:r>
    </w:p>
    <w:p w:rsidR="00BA78A2" w:rsidRDefault="007216BD" w:rsidP="00F27C64">
      <w:pPr>
        <w:pStyle w:val="NormalWeb"/>
        <w:shd w:val="clear" w:color="auto" w:fill="FFFFFF"/>
        <w:spacing w:before="96" w:after="120" w:line="360" w:lineRule="auto"/>
        <w:jc w:val="both"/>
      </w:pPr>
      <w:r w:rsidRPr="007216BD">
        <w:rPr>
          <w:rFonts w:ascii="Arial" w:hAnsi="Arial" w:cs="Arial"/>
          <w:color w:val="000000"/>
        </w:rPr>
        <w:t xml:space="preserve">El peso propio del muro: esta fuerza actúa en el centro de gravedad de la </w:t>
      </w:r>
      <w:r>
        <w:rPr>
          <w:rFonts w:ascii="Arial" w:hAnsi="Arial" w:cs="Arial"/>
          <w:color w:val="000000"/>
        </w:rPr>
        <w:t xml:space="preserve">sección, y puede calcularse de </w:t>
      </w:r>
      <w:r w:rsidRPr="007216BD">
        <w:rPr>
          <w:rFonts w:ascii="Arial" w:hAnsi="Arial" w:cs="Arial"/>
          <w:color w:val="000000"/>
        </w:rPr>
        <w:t>manera fácil subdividiendo la sección del muro en áreas parciales sencilla</w:t>
      </w:r>
      <w:r>
        <w:rPr>
          <w:rFonts w:ascii="Arial" w:hAnsi="Arial" w:cs="Arial"/>
          <w:color w:val="000000"/>
        </w:rPr>
        <w:t xml:space="preserve">s y de propiedades geométricas </w:t>
      </w:r>
      <w:r w:rsidRPr="007216BD">
        <w:rPr>
          <w:rFonts w:ascii="Arial" w:hAnsi="Arial" w:cs="Arial"/>
          <w:color w:val="000000"/>
        </w:rPr>
        <w:t>conocidas</w:t>
      </w:r>
      <w:r w:rsidR="00F27C64">
        <w:rPr>
          <w:rFonts w:ascii="Arial" w:hAnsi="Arial" w:cs="Arial"/>
          <w:color w:val="000000"/>
        </w:rPr>
        <w:t>.</w:t>
      </w:r>
      <w:r w:rsidR="00F27C64" w:rsidRPr="00F27C64">
        <w:t xml:space="preserve"> </w:t>
      </w:r>
    </w:p>
    <w:p w:rsidR="0019731B" w:rsidRDefault="00F27C64" w:rsidP="00F27C64">
      <w:pPr>
        <w:pStyle w:val="NormalWeb"/>
        <w:shd w:val="clear" w:color="auto" w:fill="FFFFFF"/>
        <w:spacing w:before="96" w:after="120" w:line="360" w:lineRule="auto"/>
        <w:jc w:val="both"/>
        <w:rPr>
          <w:rFonts w:ascii="Arial" w:hAnsi="Arial" w:cs="Arial"/>
          <w:color w:val="000000"/>
        </w:rPr>
      </w:pPr>
      <w:r w:rsidRPr="00F27C64">
        <w:rPr>
          <w:rFonts w:ascii="Arial" w:hAnsi="Arial" w:cs="Arial"/>
          <w:color w:val="000000"/>
        </w:rPr>
        <w:t>El diseño suele empezar con la selección de dimensiones tentativas para luego v</w:t>
      </w:r>
      <w:r w:rsidR="00B8735D">
        <w:rPr>
          <w:rFonts w:ascii="Arial" w:hAnsi="Arial" w:cs="Arial"/>
          <w:color w:val="000000"/>
        </w:rPr>
        <w:t xml:space="preserve">erificar la estabilidad de esa </w:t>
      </w:r>
      <w:r w:rsidRPr="00F27C64">
        <w:rPr>
          <w:rFonts w:ascii="Arial" w:hAnsi="Arial" w:cs="Arial"/>
          <w:color w:val="000000"/>
        </w:rPr>
        <w:t>configuración. Por conveniencia, cuando el muro es de altura constant</w:t>
      </w:r>
      <w:r w:rsidR="00B8735D">
        <w:rPr>
          <w:rFonts w:ascii="Arial" w:hAnsi="Arial" w:cs="Arial"/>
          <w:color w:val="000000"/>
        </w:rPr>
        <w:t xml:space="preserve">e, puede analizarse un muro de </w:t>
      </w:r>
      <w:r w:rsidRPr="00F27C64">
        <w:rPr>
          <w:rFonts w:ascii="Arial" w:hAnsi="Arial" w:cs="Arial"/>
          <w:color w:val="000000"/>
        </w:rPr>
        <w:t xml:space="preserve">longitud unitaria, de no resultar la estructura seleccionada satisfactoria, se </w:t>
      </w:r>
      <w:r w:rsidR="00B8735D">
        <w:rPr>
          <w:rFonts w:ascii="Arial" w:hAnsi="Arial" w:cs="Arial"/>
          <w:color w:val="000000"/>
        </w:rPr>
        <w:t xml:space="preserve">modifican las dimensiones y se </w:t>
      </w:r>
      <w:r w:rsidRPr="00F27C64">
        <w:rPr>
          <w:rFonts w:ascii="Arial" w:hAnsi="Arial" w:cs="Arial"/>
          <w:color w:val="000000"/>
        </w:rPr>
        <w:t>efectúan nuevas verificaciones hasta lograr la estabilidad y la resistencia requerida.</w:t>
      </w:r>
    </w:p>
    <w:p w:rsidR="00F82FE6" w:rsidRDefault="00F82FE6" w:rsidP="000D33D6">
      <w:pPr>
        <w:pStyle w:val="NormalWeb"/>
        <w:shd w:val="clear" w:color="auto" w:fill="FFFFFF"/>
        <w:spacing w:before="96" w:after="120" w:line="360" w:lineRule="auto"/>
        <w:jc w:val="both"/>
        <w:rPr>
          <w:rFonts w:ascii="Arial" w:hAnsi="Arial" w:cs="Arial"/>
          <w:b/>
          <w:color w:val="000000"/>
        </w:rPr>
      </w:pPr>
    </w:p>
    <w:p w:rsidR="00F82FE6" w:rsidRDefault="00F82FE6" w:rsidP="000D33D6">
      <w:pPr>
        <w:pStyle w:val="NormalWeb"/>
        <w:shd w:val="clear" w:color="auto" w:fill="FFFFFF"/>
        <w:spacing w:before="96" w:after="120" w:line="360" w:lineRule="auto"/>
        <w:jc w:val="both"/>
        <w:rPr>
          <w:rFonts w:ascii="Arial" w:hAnsi="Arial" w:cs="Arial"/>
          <w:b/>
          <w:color w:val="000000"/>
        </w:rPr>
      </w:pPr>
    </w:p>
    <w:p w:rsidR="00F82FE6" w:rsidRDefault="00F82FE6" w:rsidP="000D33D6">
      <w:pPr>
        <w:pStyle w:val="NormalWeb"/>
        <w:shd w:val="clear" w:color="auto" w:fill="FFFFFF"/>
        <w:spacing w:before="96" w:after="120" w:line="360" w:lineRule="auto"/>
        <w:jc w:val="both"/>
        <w:rPr>
          <w:rFonts w:ascii="Arial" w:hAnsi="Arial" w:cs="Arial"/>
          <w:b/>
          <w:color w:val="000000"/>
        </w:rPr>
      </w:pPr>
    </w:p>
    <w:p w:rsidR="00F82FE6" w:rsidRDefault="00F82FE6" w:rsidP="000D33D6">
      <w:pPr>
        <w:pStyle w:val="NormalWeb"/>
        <w:shd w:val="clear" w:color="auto" w:fill="FFFFFF"/>
        <w:spacing w:before="96" w:after="120" w:line="360" w:lineRule="auto"/>
        <w:jc w:val="both"/>
        <w:rPr>
          <w:rFonts w:ascii="Arial" w:hAnsi="Arial" w:cs="Arial"/>
          <w:b/>
          <w:color w:val="000000"/>
        </w:rPr>
      </w:pPr>
    </w:p>
    <w:p w:rsidR="000D33D6" w:rsidRPr="000D33D6" w:rsidRDefault="000D33D6" w:rsidP="000D33D6">
      <w:pPr>
        <w:pStyle w:val="NormalWeb"/>
        <w:shd w:val="clear" w:color="auto" w:fill="FFFFFF"/>
        <w:spacing w:before="96" w:after="120" w:line="360" w:lineRule="auto"/>
        <w:jc w:val="both"/>
        <w:rPr>
          <w:rFonts w:ascii="Arial" w:hAnsi="Arial" w:cs="Arial"/>
          <w:b/>
          <w:color w:val="000000"/>
        </w:rPr>
      </w:pPr>
      <w:r w:rsidRPr="000D33D6">
        <w:rPr>
          <w:rFonts w:ascii="Arial" w:hAnsi="Arial" w:cs="Arial"/>
          <w:b/>
          <w:color w:val="000000"/>
        </w:rPr>
        <w:lastRenderedPageBreak/>
        <w:t>Método de los Esfuerzos Admisibles o Estado Límite de Servicio</w:t>
      </w:r>
    </w:p>
    <w:p w:rsidR="000D33D6" w:rsidRDefault="000D33D6" w:rsidP="000D33D6">
      <w:pPr>
        <w:pStyle w:val="NormalWeb"/>
        <w:shd w:val="clear" w:color="auto" w:fill="FFFFFF"/>
        <w:spacing w:before="96" w:after="120" w:line="360" w:lineRule="auto"/>
        <w:jc w:val="both"/>
        <w:rPr>
          <w:rFonts w:ascii="Arial" w:hAnsi="Arial" w:cs="Arial"/>
          <w:color w:val="000000"/>
        </w:rPr>
      </w:pPr>
      <w:r>
        <w:rPr>
          <w:rFonts w:ascii="Arial" w:hAnsi="Arial" w:cs="Arial"/>
          <w:color w:val="000000"/>
        </w:rPr>
        <w:t xml:space="preserve">Las estructuras y elementos </w:t>
      </w:r>
      <w:r w:rsidRPr="000D33D6">
        <w:rPr>
          <w:rFonts w:ascii="Arial" w:hAnsi="Arial" w:cs="Arial"/>
          <w:color w:val="000000"/>
        </w:rPr>
        <w:t xml:space="preserve">estructurales se diseñarán para tener en todas las secciones una resistencia </w:t>
      </w:r>
      <w:r>
        <w:rPr>
          <w:rFonts w:ascii="Arial" w:hAnsi="Arial" w:cs="Arial"/>
          <w:color w:val="000000"/>
        </w:rPr>
        <w:t xml:space="preserve">mayor o igual a la resistencia </w:t>
      </w:r>
      <w:r w:rsidRPr="000D33D6">
        <w:rPr>
          <w:rFonts w:ascii="Arial" w:hAnsi="Arial" w:cs="Arial"/>
          <w:color w:val="000000"/>
        </w:rPr>
        <w:t xml:space="preserve">requerida Rs, la cual se calculará para cargas y fuerzas de servicio según las </w:t>
      </w:r>
      <w:r>
        <w:rPr>
          <w:rFonts w:ascii="Arial" w:hAnsi="Arial" w:cs="Arial"/>
          <w:color w:val="000000"/>
        </w:rPr>
        <w:t xml:space="preserve">combinaciones que se estipulen en las normas. </w:t>
      </w:r>
      <w:r w:rsidRPr="000D33D6">
        <w:rPr>
          <w:rFonts w:ascii="Arial" w:hAnsi="Arial" w:cs="Arial"/>
          <w:color w:val="000000"/>
        </w:rPr>
        <w:t>En el método de los esfuerzos admisibles, se disminuye la resistencia nomin</w:t>
      </w:r>
      <w:r>
        <w:rPr>
          <w:rFonts w:ascii="Arial" w:hAnsi="Arial" w:cs="Arial"/>
          <w:color w:val="000000"/>
        </w:rPr>
        <w:t xml:space="preserve">al dividiendo por un factor de </w:t>
      </w:r>
      <w:r w:rsidRPr="000D33D6">
        <w:rPr>
          <w:rFonts w:ascii="Arial" w:hAnsi="Arial" w:cs="Arial"/>
          <w:color w:val="000000"/>
        </w:rPr>
        <w:t xml:space="preserve">seguridad FS establecido por las normas o especificaciones técnicas. </w:t>
      </w:r>
    </w:p>
    <w:p w:rsidR="007B2A2A" w:rsidRDefault="007B2A2A" w:rsidP="003E2014">
      <w:pPr>
        <w:pStyle w:val="NormalWeb"/>
        <w:shd w:val="clear" w:color="auto" w:fill="FFFFFF"/>
        <w:spacing w:before="96" w:after="120" w:line="360" w:lineRule="auto"/>
        <w:jc w:val="center"/>
        <w:rPr>
          <w:rFonts w:ascii="Arial" w:hAnsi="Arial" w:cs="Arial"/>
          <w:b/>
          <w:color w:val="000000"/>
          <w:sz w:val="32"/>
        </w:rPr>
      </w:pPr>
      <w:r w:rsidRPr="003E2014">
        <w:rPr>
          <w:rFonts w:ascii="Arial" w:hAnsi="Arial" w:cs="Arial"/>
          <w:b/>
          <w:color w:val="000000"/>
          <w:sz w:val="32"/>
        </w:rPr>
        <w:t>R</w:t>
      </w:r>
      <w:r w:rsidRPr="00417D8E">
        <w:rPr>
          <w:rFonts w:ascii="Arial" w:hAnsi="Arial" w:cs="Arial"/>
          <w:b/>
          <w:color w:val="000000"/>
          <w:sz w:val="32"/>
          <w:vertAlign w:val="subscript"/>
        </w:rPr>
        <w:t>s</w:t>
      </w:r>
      <w:r w:rsidRPr="003E2014">
        <w:rPr>
          <w:rFonts w:ascii="Arial" w:hAnsi="Arial" w:cs="Arial"/>
          <w:b/>
          <w:color w:val="000000"/>
          <w:sz w:val="32"/>
        </w:rPr>
        <w:t>≤R</w:t>
      </w:r>
      <w:r w:rsidRPr="00417D8E">
        <w:rPr>
          <w:rFonts w:ascii="Arial" w:hAnsi="Arial" w:cs="Arial"/>
          <w:b/>
          <w:color w:val="000000"/>
          <w:sz w:val="32"/>
          <w:vertAlign w:val="subscript"/>
        </w:rPr>
        <w:t>adm</w:t>
      </w:r>
    </w:p>
    <w:p w:rsidR="003E2014" w:rsidRPr="003E2014" w:rsidRDefault="003E2014" w:rsidP="003E2014">
      <w:pPr>
        <w:pStyle w:val="NormalWeb"/>
        <w:shd w:val="clear" w:color="auto" w:fill="FFFFFF"/>
        <w:spacing w:before="96" w:after="120" w:line="360" w:lineRule="auto"/>
        <w:jc w:val="center"/>
        <w:rPr>
          <w:rFonts w:ascii="Arial" w:hAnsi="Arial" w:cs="Arial"/>
          <w:b/>
          <w:color w:val="000000"/>
          <w:sz w:val="32"/>
        </w:rPr>
      </w:pPr>
      <w:r>
        <w:rPr>
          <w:rFonts w:ascii="Arial" w:hAnsi="Arial" w:cs="Arial"/>
          <w:b/>
          <w:color w:val="000000"/>
          <w:sz w:val="32"/>
        </w:rPr>
        <w:t>R</w:t>
      </w:r>
      <w:r w:rsidRPr="00417D8E">
        <w:rPr>
          <w:rFonts w:ascii="Arial" w:hAnsi="Arial" w:cs="Arial"/>
          <w:b/>
          <w:color w:val="000000"/>
          <w:sz w:val="32"/>
          <w:vertAlign w:val="subscript"/>
        </w:rPr>
        <w:t>adm</w:t>
      </w:r>
      <w:r>
        <w:rPr>
          <w:rFonts w:ascii="Arial" w:hAnsi="Arial" w:cs="Arial"/>
          <w:b/>
          <w:color w:val="000000"/>
          <w:sz w:val="32"/>
        </w:rPr>
        <w:t>≤R</w:t>
      </w:r>
      <w:r w:rsidRPr="00417D8E">
        <w:rPr>
          <w:rFonts w:ascii="Arial" w:hAnsi="Arial" w:cs="Arial"/>
          <w:b/>
          <w:color w:val="000000"/>
          <w:sz w:val="32"/>
          <w:vertAlign w:val="subscript"/>
        </w:rPr>
        <w:t>n</w:t>
      </w:r>
      <w:r>
        <w:rPr>
          <w:rFonts w:ascii="Arial" w:hAnsi="Arial" w:cs="Arial"/>
          <w:b/>
          <w:color w:val="000000"/>
          <w:sz w:val="32"/>
        </w:rPr>
        <w:t>/FS</w:t>
      </w:r>
    </w:p>
    <w:p w:rsidR="000D33D6" w:rsidRDefault="000D33D6" w:rsidP="000D33D6">
      <w:pPr>
        <w:pStyle w:val="NormalWeb"/>
        <w:shd w:val="clear" w:color="auto" w:fill="FFFFFF"/>
        <w:spacing w:before="96" w:after="120" w:line="360" w:lineRule="auto"/>
        <w:jc w:val="both"/>
        <w:rPr>
          <w:rFonts w:ascii="Arial" w:hAnsi="Arial" w:cs="Arial"/>
          <w:color w:val="000000"/>
        </w:rPr>
      </w:pPr>
      <w:r w:rsidRPr="0096614E">
        <w:rPr>
          <w:rFonts w:ascii="Arial" w:hAnsi="Arial" w:cs="Arial"/>
          <w:b/>
          <w:color w:val="000000"/>
        </w:rPr>
        <w:t>Rn</w:t>
      </w:r>
      <w:r w:rsidRPr="000D33D6">
        <w:rPr>
          <w:rFonts w:ascii="Arial" w:hAnsi="Arial" w:cs="Arial"/>
          <w:color w:val="000000"/>
        </w:rPr>
        <w:t xml:space="preserve"> = Resistencia nominal, correspondiente al estado límite de agotamien</w:t>
      </w:r>
      <w:r>
        <w:rPr>
          <w:rFonts w:ascii="Arial" w:hAnsi="Arial" w:cs="Arial"/>
          <w:color w:val="000000"/>
        </w:rPr>
        <w:t xml:space="preserve">to resistente, sin factores de </w:t>
      </w:r>
      <w:r w:rsidRPr="000D33D6">
        <w:rPr>
          <w:rFonts w:ascii="Arial" w:hAnsi="Arial" w:cs="Arial"/>
          <w:color w:val="000000"/>
        </w:rPr>
        <w:t>minoración. Esta resistencia es función de las características mecánicas de los</w:t>
      </w:r>
      <w:r>
        <w:rPr>
          <w:rFonts w:ascii="Arial" w:hAnsi="Arial" w:cs="Arial"/>
          <w:color w:val="000000"/>
        </w:rPr>
        <w:t xml:space="preserve"> materiales y de su geometría. </w:t>
      </w:r>
    </w:p>
    <w:p w:rsidR="00C71E72" w:rsidRPr="00445CD2" w:rsidRDefault="000D33D6" w:rsidP="00B96DAB">
      <w:pPr>
        <w:pStyle w:val="NormalWeb"/>
        <w:shd w:val="clear" w:color="auto" w:fill="FFFFFF"/>
        <w:spacing w:before="96" w:after="120" w:line="360" w:lineRule="auto"/>
        <w:jc w:val="both"/>
        <w:rPr>
          <w:rFonts w:ascii="Arial" w:hAnsi="Arial" w:cs="Arial"/>
          <w:color w:val="000000"/>
        </w:rPr>
      </w:pPr>
      <w:r w:rsidRPr="0096614E">
        <w:rPr>
          <w:rFonts w:ascii="Arial" w:hAnsi="Arial" w:cs="Arial"/>
          <w:b/>
          <w:color w:val="000000"/>
        </w:rPr>
        <w:t>Radm</w:t>
      </w:r>
      <w:r>
        <w:rPr>
          <w:rFonts w:ascii="Arial" w:hAnsi="Arial" w:cs="Arial"/>
          <w:color w:val="000000"/>
        </w:rPr>
        <w:t xml:space="preserve"> = Resistencia admisible. </w:t>
      </w:r>
      <w:r w:rsidRPr="000D33D6">
        <w:rPr>
          <w:rFonts w:ascii="Arial" w:hAnsi="Arial" w:cs="Arial"/>
          <w:color w:val="000000"/>
        </w:rPr>
        <w:t>Se estudia la estabilidad al volcamiento, al deslizamiento y las presione</w:t>
      </w:r>
      <w:r>
        <w:rPr>
          <w:rFonts w:ascii="Arial" w:hAnsi="Arial" w:cs="Arial"/>
          <w:color w:val="000000"/>
        </w:rPr>
        <w:t xml:space="preserve">s de contacto originadas en la </w:t>
      </w:r>
      <w:r w:rsidR="00A5196E" w:rsidRPr="000D33D6">
        <w:rPr>
          <w:rFonts w:ascii="Arial" w:hAnsi="Arial" w:cs="Arial"/>
          <w:color w:val="000000"/>
        </w:rPr>
        <w:t>interface</w:t>
      </w:r>
      <w:r w:rsidRPr="000D33D6">
        <w:rPr>
          <w:rFonts w:ascii="Arial" w:hAnsi="Arial" w:cs="Arial"/>
          <w:color w:val="000000"/>
        </w:rPr>
        <w:t xml:space="preserve"> suelo-muro.</w:t>
      </w:r>
    </w:p>
    <w:p w:rsidR="00B96DAB" w:rsidRPr="00795738" w:rsidRDefault="00B96DAB" w:rsidP="00B96DAB">
      <w:pPr>
        <w:pStyle w:val="NormalWeb"/>
        <w:shd w:val="clear" w:color="auto" w:fill="FFFFFF"/>
        <w:spacing w:before="96" w:after="120" w:line="360" w:lineRule="auto"/>
        <w:jc w:val="both"/>
        <w:rPr>
          <w:rFonts w:ascii="Arial" w:hAnsi="Arial" w:cs="Arial"/>
          <w:b/>
          <w:color w:val="00B050"/>
        </w:rPr>
      </w:pPr>
      <w:r w:rsidRPr="00795738">
        <w:rPr>
          <w:rFonts w:ascii="Arial" w:hAnsi="Arial" w:cs="Arial"/>
          <w:b/>
          <w:color w:val="00B050"/>
        </w:rPr>
        <w:t xml:space="preserve">Estabilidad al volcamiento y deslizamiento: </w:t>
      </w:r>
    </w:p>
    <w:p w:rsidR="00B96DAB" w:rsidRDefault="00B96DAB" w:rsidP="00B96DAB">
      <w:pPr>
        <w:pStyle w:val="NormalWeb"/>
        <w:shd w:val="clear" w:color="auto" w:fill="FFFFFF"/>
        <w:spacing w:before="96" w:after="120" w:line="360" w:lineRule="auto"/>
        <w:jc w:val="both"/>
        <w:rPr>
          <w:rFonts w:ascii="Arial" w:hAnsi="Arial" w:cs="Arial"/>
          <w:color w:val="000000"/>
        </w:rPr>
      </w:pPr>
      <w:r w:rsidRPr="00B96DAB">
        <w:rPr>
          <w:rFonts w:ascii="Arial" w:hAnsi="Arial" w:cs="Arial"/>
          <w:color w:val="000000"/>
        </w:rPr>
        <w:t>Donde se incluya el sismo se puede tomar FS ≥ 1,4. Para estudiar la e</w:t>
      </w:r>
      <w:r>
        <w:rPr>
          <w:rFonts w:ascii="Arial" w:hAnsi="Arial" w:cs="Arial"/>
          <w:color w:val="000000"/>
        </w:rPr>
        <w:t xml:space="preserve">stabilidad al volcamiento, los </w:t>
      </w:r>
      <w:r w:rsidRPr="00B96DAB">
        <w:rPr>
          <w:rFonts w:ascii="Arial" w:hAnsi="Arial" w:cs="Arial"/>
          <w:color w:val="000000"/>
        </w:rPr>
        <w:t>momentos se toman respecto a la arista inferior de la zapat</w:t>
      </w:r>
      <w:r>
        <w:rPr>
          <w:rFonts w:ascii="Arial" w:hAnsi="Arial" w:cs="Arial"/>
          <w:color w:val="000000"/>
        </w:rPr>
        <w:t xml:space="preserve">a en el extremo de la puntera. </w:t>
      </w:r>
      <w:r w:rsidRPr="00B96DAB">
        <w:rPr>
          <w:rFonts w:ascii="Arial" w:hAnsi="Arial" w:cs="Arial"/>
          <w:color w:val="000000"/>
        </w:rPr>
        <w:t>La relación entre los momentos estabilizantes Me, producidos por el peso p</w:t>
      </w:r>
      <w:r>
        <w:rPr>
          <w:rFonts w:ascii="Arial" w:hAnsi="Arial" w:cs="Arial"/>
          <w:color w:val="000000"/>
        </w:rPr>
        <w:t xml:space="preserve">ropio del muro y de la masa de </w:t>
      </w:r>
      <w:r w:rsidRPr="00B96DAB">
        <w:rPr>
          <w:rFonts w:ascii="Arial" w:hAnsi="Arial" w:cs="Arial"/>
          <w:color w:val="000000"/>
        </w:rPr>
        <w:t xml:space="preserve">relleno situada sobre el talón del mismo y los momentos de volcamiento </w:t>
      </w:r>
      <w:r>
        <w:rPr>
          <w:rFonts w:ascii="Arial" w:hAnsi="Arial" w:cs="Arial"/>
          <w:color w:val="000000"/>
        </w:rPr>
        <w:t xml:space="preserve">Mv, producidos por los empujes </w:t>
      </w:r>
      <w:r w:rsidRPr="00B96DAB">
        <w:rPr>
          <w:rFonts w:ascii="Arial" w:hAnsi="Arial" w:cs="Arial"/>
          <w:color w:val="000000"/>
        </w:rPr>
        <w:t>del terreno, se conoce como factor de seguridad al volcamiento FSv, esta relación debe ser mayor de 1,5.</w:t>
      </w:r>
    </w:p>
    <w:p w:rsidR="009F5AD6" w:rsidRPr="0005533C" w:rsidRDefault="008411CB" w:rsidP="008411CB">
      <w:pPr>
        <w:pStyle w:val="NormalWeb"/>
        <w:shd w:val="clear" w:color="auto" w:fill="FFFFFF"/>
        <w:spacing w:before="96" w:after="120" w:line="360" w:lineRule="auto"/>
        <w:jc w:val="center"/>
        <w:rPr>
          <w:rFonts w:ascii="Arial" w:hAnsi="Arial" w:cs="Arial"/>
          <w:b/>
          <w:color w:val="000000"/>
          <w:sz w:val="28"/>
        </w:rPr>
      </w:pPr>
      <w:r w:rsidRPr="0005533C">
        <w:rPr>
          <w:rFonts w:ascii="Arial" w:hAnsi="Arial" w:cs="Arial"/>
          <w:b/>
          <w:color w:val="000000"/>
          <w:sz w:val="28"/>
        </w:rPr>
        <w:t xml:space="preserve">FSv= </w:t>
      </w:r>
      <w:r w:rsidR="000638D4">
        <w:rPr>
          <w:rFonts w:ascii="Arial" w:hAnsi="Arial" w:cs="Arial"/>
          <w:b/>
          <w:color w:val="000000"/>
          <w:sz w:val="28"/>
        </w:rPr>
        <w:t>(</w:t>
      </w:r>
      <w:r w:rsidRPr="0005533C">
        <w:rPr>
          <w:rFonts w:ascii="Arial" w:hAnsi="Arial" w:cs="Arial"/>
          <w:b/>
          <w:color w:val="000000"/>
          <w:sz w:val="28"/>
        </w:rPr>
        <w:t>M</w:t>
      </w:r>
      <w:r w:rsidRPr="000638D4">
        <w:rPr>
          <w:rFonts w:ascii="Arial" w:hAnsi="Arial" w:cs="Arial"/>
          <w:b/>
          <w:color w:val="000000"/>
          <w:sz w:val="28"/>
          <w:vertAlign w:val="subscript"/>
        </w:rPr>
        <w:t>e</w:t>
      </w:r>
      <w:r w:rsidRPr="0005533C">
        <w:rPr>
          <w:rFonts w:ascii="Arial" w:hAnsi="Arial" w:cs="Arial"/>
          <w:b/>
          <w:color w:val="000000"/>
          <w:sz w:val="28"/>
        </w:rPr>
        <w:t>/M</w:t>
      </w:r>
      <w:r w:rsidR="000638D4" w:rsidRPr="000638D4">
        <w:rPr>
          <w:rFonts w:ascii="Arial" w:hAnsi="Arial" w:cs="Arial"/>
          <w:b/>
          <w:color w:val="000000"/>
          <w:sz w:val="28"/>
          <w:vertAlign w:val="subscript"/>
        </w:rPr>
        <w:t>v</w:t>
      </w:r>
      <w:r w:rsidR="000638D4">
        <w:rPr>
          <w:rFonts w:ascii="Arial" w:hAnsi="Arial" w:cs="Arial"/>
          <w:b/>
          <w:color w:val="000000"/>
          <w:sz w:val="28"/>
        </w:rPr>
        <w:t>) ≥1,</w:t>
      </w:r>
      <w:r w:rsidRPr="0005533C">
        <w:rPr>
          <w:rFonts w:ascii="Arial" w:hAnsi="Arial" w:cs="Arial"/>
          <w:b/>
          <w:color w:val="000000"/>
          <w:sz w:val="28"/>
        </w:rPr>
        <w:t>5</w:t>
      </w:r>
    </w:p>
    <w:p w:rsidR="009F5AD6" w:rsidRDefault="009F5AD6" w:rsidP="009F5AD6">
      <w:pPr>
        <w:pStyle w:val="NormalWeb"/>
        <w:shd w:val="clear" w:color="auto" w:fill="FFFFFF"/>
        <w:spacing w:before="96" w:after="120" w:line="360" w:lineRule="auto"/>
        <w:jc w:val="both"/>
        <w:rPr>
          <w:rFonts w:ascii="Arial" w:hAnsi="Arial" w:cs="Arial"/>
          <w:color w:val="000000"/>
        </w:rPr>
      </w:pPr>
      <w:r w:rsidRPr="009F5AD6">
        <w:rPr>
          <w:rFonts w:ascii="Arial" w:hAnsi="Arial" w:cs="Arial"/>
          <w:color w:val="000000"/>
        </w:rPr>
        <w:lastRenderedPageBreak/>
        <w:t>La componente horizontal del empuje de tierra debe ser resistida por las fuerz</w:t>
      </w:r>
      <w:r>
        <w:rPr>
          <w:rFonts w:ascii="Arial" w:hAnsi="Arial" w:cs="Arial"/>
          <w:color w:val="000000"/>
        </w:rPr>
        <w:t xml:space="preserve">as de roce entre el suelo y la </w:t>
      </w:r>
      <w:r w:rsidRPr="009F5AD6">
        <w:rPr>
          <w:rFonts w:ascii="Arial" w:hAnsi="Arial" w:cs="Arial"/>
          <w:color w:val="000000"/>
        </w:rPr>
        <w:t>base del muro. La relación entre las fuerzas resistentes y las actuantes o deslizantes (empu</w:t>
      </w:r>
      <w:r>
        <w:rPr>
          <w:rFonts w:ascii="Arial" w:hAnsi="Arial" w:cs="Arial"/>
          <w:color w:val="000000"/>
        </w:rPr>
        <w:t xml:space="preserve">je), se conoce </w:t>
      </w:r>
      <w:r w:rsidRPr="009F5AD6">
        <w:rPr>
          <w:rFonts w:ascii="Arial" w:hAnsi="Arial" w:cs="Arial"/>
          <w:color w:val="000000"/>
        </w:rPr>
        <w:t>como factor de seguridad al deslizamiento FSd, esta relación debe ser may</w:t>
      </w:r>
      <w:r>
        <w:rPr>
          <w:rFonts w:ascii="Arial" w:hAnsi="Arial" w:cs="Arial"/>
          <w:color w:val="000000"/>
        </w:rPr>
        <w:t xml:space="preserve">or de 1,5. Es común determinar </w:t>
      </w:r>
      <w:r w:rsidRPr="009F5AD6">
        <w:rPr>
          <w:rFonts w:ascii="Arial" w:hAnsi="Arial" w:cs="Arial"/>
          <w:color w:val="000000"/>
        </w:rPr>
        <w:t xml:space="preserve">esta relación sin considerar el empuje pasivo que pudiera presentarse en </w:t>
      </w:r>
      <w:r>
        <w:rPr>
          <w:rFonts w:ascii="Arial" w:hAnsi="Arial" w:cs="Arial"/>
          <w:color w:val="000000"/>
        </w:rPr>
        <w:t xml:space="preserve">la parte delantera del muro, a </w:t>
      </w:r>
      <w:r w:rsidRPr="009F5AD6">
        <w:rPr>
          <w:rFonts w:ascii="Arial" w:hAnsi="Arial" w:cs="Arial"/>
          <w:color w:val="000000"/>
        </w:rPr>
        <w:t>menos que se garantice éste durante toda la vida de la estructura. Para e</w:t>
      </w:r>
      <w:r>
        <w:rPr>
          <w:rFonts w:ascii="Arial" w:hAnsi="Arial" w:cs="Arial"/>
          <w:color w:val="000000"/>
        </w:rPr>
        <w:t xml:space="preserve">vitar el deslizamiento se debe </w:t>
      </w:r>
      <w:r w:rsidRPr="009F5AD6">
        <w:rPr>
          <w:rFonts w:ascii="Arial" w:hAnsi="Arial" w:cs="Arial"/>
          <w:color w:val="000000"/>
        </w:rPr>
        <w:t>cumplir:</w:t>
      </w:r>
    </w:p>
    <w:p w:rsidR="00A57972" w:rsidRDefault="00A57972" w:rsidP="00A57972">
      <w:pPr>
        <w:pStyle w:val="NormalWeb"/>
        <w:shd w:val="clear" w:color="auto" w:fill="FFFFFF"/>
        <w:spacing w:before="96" w:after="120" w:line="360" w:lineRule="auto"/>
        <w:jc w:val="center"/>
        <w:rPr>
          <w:rFonts w:ascii="Arial" w:hAnsi="Arial" w:cs="Arial"/>
          <w:color w:val="000000"/>
        </w:rPr>
      </w:pPr>
      <w:r>
        <w:rPr>
          <w:rFonts w:ascii="Arial" w:hAnsi="Arial" w:cs="Arial"/>
          <w:noProof/>
          <w:color w:val="000000"/>
        </w:rPr>
        <w:drawing>
          <wp:inline distT="0" distB="0" distL="0" distR="0" wp14:anchorId="2222E593" wp14:editId="2FCDFF49">
            <wp:extent cx="4001984" cy="181920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02444" cy="1819415"/>
                    </a:xfrm>
                    <a:prstGeom prst="rect">
                      <a:avLst/>
                    </a:prstGeom>
                    <a:noFill/>
                    <a:ln>
                      <a:noFill/>
                    </a:ln>
                  </pic:spPr>
                </pic:pic>
              </a:graphicData>
            </a:graphic>
          </wp:inline>
        </w:drawing>
      </w:r>
    </w:p>
    <w:p w:rsidR="00392222" w:rsidRPr="00445CD2" w:rsidRDefault="00A57972" w:rsidP="009F5AD6">
      <w:pPr>
        <w:pStyle w:val="NormalWeb"/>
        <w:shd w:val="clear" w:color="auto" w:fill="FFFFFF"/>
        <w:spacing w:before="96" w:after="120" w:line="360" w:lineRule="auto"/>
        <w:jc w:val="both"/>
        <w:rPr>
          <w:rFonts w:ascii="Arial" w:hAnsi="Arial" w:cs="Arial"/>
          <w:color w:val="000000"/>
        </w:rPr>
      </w:pPr>
      <w:r>
        <w:rPr>
          <w:rFonts w:ascii="Arial" w:hAnsi="Arial" w:cs="Arial"/>
          <w:b/>
          <w:noProof/>
          <w:color w:val="000000"/>
          <w:sz w:val="32"/>
        </w:rPr>
        <w:drawing>
          <wp:anchor distT="0" distB="0" distL="114300" distR="114300" simplePos="0" relativeHeight="251682816" behindDoc="1" locked="0" layoutInCell="1" allowOverlap="1" wp14:anchorId="614ED752" wp14:editId="28A7454C">
            <wp:simplePos x="0" y="0"/>
            <wp:positionH relativeFrom="column">
              <wp:posOffset>3930650</wp:posOffset>
            </wp:positionH>
            <wp:positionV relativeFrom="paragraph">
              <wp:posOffset>1517015</wp:posOffset>
            </wp:positionV>
            <wp:extent cx="1223010" cy="795020"/>
            <wp:effectExtent l="0" t="0" r="0" b="5080"/>
            <wp:wrapTight wrapText="bothSides">
              <wp:wrapPolygon edited="0">
                <wp:start x="0" y="0"/>
                <wp:lineTo x="0" y="21220"/>
                <wp:lineTo x="21196" y="21220"/>
                <wp:lineTo x="21196"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2301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AD6" w:rsidRPr="009F5AD6">
        <w:rPr>
          <w:rFonts w:ascii="Arial" w:hAnsi="Arial" w:cs="Arial"/>
          <w:color w:val="000000"/>
        </w:rPr>
        <w:t>Donde, Fr es la fuerza de roce, Eh es componente horizontal del empuje, Rv e</w:t>
      </w:r>
      <w:r w:rsidR="009F5AD6">
        <w:rPr>
          <w:rFonts w:ascii="Arial" w:hAnsi="Arial" w:cs="Arial"/>
          <w:color w:val="000000"/>
        </w:rPr>
        <w:t xml:space="preserve">s la resultante de las fuerzas </w:t>
      </w:r>
      <w:r w:rsidR="009F5AD6" w:rsidRPr="009F5AD6">
        <w:rPr>
          <w:rFonts w:ascii="Arial" w:hAnsi="Arial" w:cs="Arial"/>
          <w:color w:val="000000"/>
        </w:rPr>
        <w:t xml:space="preserve">verticales, Ev es la componente vertical del empuje, B es el ancho de la base </w:t>
      </w:r>
      <w:r w:rsidR="009F5AD6">
        <w:rPr>
          <w:rFonts w:ascii="Arial" w:hAnsi="Arial" w:cs="Arial"/>
          <w:color w:val="000000"/>
        </w:rPr>
        <w:t xml:space="preserve">del muro, c’ es el coeficiente </w:t>
      </w:r>
      <w:r w:rsidR="009F5AD6" w:rsidRPr="009F5AD6">
        <w:rPr>
          <w:rFonts w:ascii="Arial" w:hAnsi="Arial" w:cs="Arial"/>
          <w:color w:val="000000"/>
        </w:rPr>
        <w:t>de cohesión corregido o modificado, c es el coeficiente de cohesión del suelo</w:t>
      </w:r>
      <w:r w:rsidR="009F5AD6">
        <w:rPr>
          <w:rFonts w:ascii="Arial" w:hAnsi="Arial" w:cs="Arial"/>
          <w:color w:val="000000"/>
        </w:rPr>
        <w:t xml:space="preserve"> de fundación, Ep es el empuje </w:t>
      </w:r>
      <w:r w:rsidR="009F5AD6" w:rsidRPr="009F5AD6">
        <w:rPr>
          <w:rFonts w:ascii="Arial" w:hAnsi="Arial" w:cs="Arial"/>
          <w:color w:val="000000"/>
        </w:rPr>
        <w:t>pasivo (si el suelo de la puntera es removible, no se debe tomar en cuenta este empuje), µ es el coef</w:t>
      </w:r>
      <w:r w:rsidR="009F5AD6">
        <w:rPr>
          <w:rFonts w:ascii="Arial" w:hAnsi="Arial" w:cs="Arial"/>
          <w:color w:val="000000"/>
        </w:rPr>
        <w:t xml:space="preserve">iciente </w:t>
      </w:r>
      <w:r w:rsidR="009F5AD6" w:rsidRPr="009F5AD6">
        <w:rPr>
          <w:rFonts w:ascii="Arial" w:hAnsi="Arial" w:cs="Arial"/>
          <w:color w:val="000000"/>
        </w:rPr>
        <w:t>de fricción suelo - muro, δ el ángulo de fricción suelo-muro, a falta de datos precisos, puede tomarse:</w:t>
      </w:r>
      <w:r w:rsidR="00FD5660" w:rsidRPr="002333D2">
        <w:rPr>
          <w:rFonts w:ascii="Arial" w:hAnsi="Arial" w:cs="Arial"/>
          <w:b/>
          <w:color w:val="000000"/>
          <w:sz w:val="32"/>
        </w:rPr>
        <w:t xml:space="preserve"> </w:t>
      </w:r>
      <w:r w:rsidR="0005533C">
        <w:rPr>
          <w:rFonts w:ascii="Arial" w:hAnsi="Arial" w:cs="Arial"/>
          <w:b/>
          <w:color w:val="000000"/>
          <w:sz w:val="32"/>
        </w:rPr>
        <w:t xml:space="preserve"> </w:t>
      </w:r>
    </w:p>
    <w:p w:rsidR="009F5AD6" w:rsidRPr="009F5AD6" w:rsidRDefault="003612F8" w:rsidP="009F5AD6">
      <w:pPr>
        <w:pStyle w:val="NormalWeb"/>
        <w:shd w:val="clear" w:color="auto" w:fill="FFFFFF"/>
        <w:spacing w:before="96" w:after="120" w:line="360" w:lineRule="auto"/>
        <w:jc w:val="both"/>
        <w:rPr>
          <w:rFonts w:ascii="Arial" w:hAnsi="Arial" w:cs="Arial"/>
          <w:b/>
          <w:color w:val="000000"/>
        </w:rPr>
      </w:pPr>
      <w:r>
        <w:rPr>
          <w:rFonts w:ascii="Arial" w:hAnsi="Arial" w:cs="Arial"/>
          <w:b/>
          <w:color w:val="000000"/>
        </w:rPr>
        <w:t>EVALUACIÓ</w:t>
      </w:r>
      <w:r w:rsidR="009F5AD6" w:rsidRPr="009F5AD6">
        <w:rPr>
          <w:rFonts w:ascii="Arial" w:hAnsi="Arial" w:cs="Arial"/>
          <w:b/>
          <w:color w:val="000000"/>
        </w:rPr>
        <w:t xml:space="preserve">N DEL EMPUJE DE TIERRAS </w:t>
      </w:r>
    </w:p>
    <w:p w:rsidR="00A57972" w:rsidRDefault="009F5AD6" w:rsidP="009F5AD6">
      <w:pPr>
        <w:pStyle w:val="NormalWeb"/>
        <w:shd w:val="clear" w:color="auto" w:fill="FFFFFF"/>
        <w:spacing w:before="96" w:after="120" w:line="360" w:lineRule="auto"/>
        <w:jc w:val="both"/>
        <w:rPr>
          <w:rFonts w:ascii="Arial" w:hAnsi="Arial" w:cs="Arial"/>
          <w:color w:val="000000"/>
        </w:rPr>
      </w:pPr>
      <w:r w:rsidRPr="009F5AD6">
        <w:rPr>
          <w:rFonts w:ascii="Arial" w:hAnsi="Arial" w:cs="Arial"/>
          <w:color w:val="000000"/>
        </w:rPr>
        <w:t>Para la evaluación del empuje de tierras deben tomarse</w:t>
      </w:r>
      <w:r>
        <w:rPr>
          <w:rFonts w:ascii="Arial" w:hAnsi="Arial" w:cs="Arial"/>
          <w:color w:val="000000"/>
        </w:rPr>
        <w:t xml:space="preserve"> en cuenta diferentes factores </w:t>
      </w:r>
      <w:r w:rsidRPr="009F5AD6">
        <w:rPr>
          <w:rFonts w:ascii="Arial" w:hAnsi="Arial" w:cs="Arial"/>
          <w:color w:val="000000"/>
        </w:rPr>
        <w:t>como la configuración y las características de deformabilidad del muro, la</w:t>
      </w:r>
      <w:r>
        <w:rPr>
          <w:rFonts w:ascii="Arial" w:hAnsi="Arial" w:cs="Arial"/>
          <w:color w:val="000000"/>
        </w:rPr>
        <w:t xml:space="preserve">s propiedades del relleno, las </w:t>
      </w:r>
      <w:r w:rsidRPr="009F5AD6">
        <w:rPr>
          <w:rFonts w:ascii="Arial" w:hAnsi="Arial" w:cs="Arial"/>
          <w:color w:val="000000"/>
        </w:rPr>
        <w:t>condiciones de fricción suelo-muro, de la compactación del relleno, del dr</w:t>
      </w:r>
      <w:r>
        <w:rPr>
          <w:rFonts w:ascii="Arial" w:hAnsi="Arial" w:cs="Arial"/>
          <w:color w:val="000000"/>
        </w:rPr>
        <w:t xml:space="preserve">enaje así como la posición del </w:t>
      </w:r>
      <w:r w:rsidR="006B47BD">
        <w:rPr>
          <w:rFonts w:ascii="Arial" w:hAnsi="Arial" w:cs="Arial"/>
          <w:color w:val="000000"/>
        </w:rPr>
        <w:t xml:space="preserve">nivel freático. </w:t>
      </w:r>
    </w:p>
    <w:p w:rsidR="00DF0572" w:rsidRDefault="009F5AD6" w:rsidP="009F5AD6">
      <w:pPr>
        <w:pStyle w:val="NormalWeb"/>
        <w:shd w:val="clear" w:color="auto" w:fill="FFFFFF"/>
        <w:spacing w:before="96" w:after="120" w:line="360" w:lineRule="auto"/>
        <w:jc w:val="both"/>
        <w:rPr>
          <w:rFonts w:ascii="Arial" w:hAnsi="Arial" w:cs="Arial"/>
          <w:color w:val="000000"/>
        </w:rPr>
      </w:pPr>
      <w:r w:rsidRPr="009F5AD6">
        <w:rPr>
          <w:rFonts w:ascii="Arial" w:hAnsi="Arial" w:cs="Arial"/>
          <w:color w:val="000000"/>
        </w:rPr>
        <w:t>La magnitud del empuje de tierras varía ampliamente entre el estado activo</w:t>
      </w:r>
      <w:r>
        <w:rPr>
          <w:rFonts w:ascii="Arial" w:hAnsi="Arial" w:cs="Arial"/>
          <w:color w:val="000000"/>
        </w:rPr>
        <w:t xml:space="preserve"> y el pasivo dependiendo de la </w:t>
      </w:r>
      <w:r w:rsidRPr="009F5AD6">
        <w:rPr>
          <w:rFonts w:ascii="Arial" w:hAnsi="Arial" w:cs="Arial"/>
          <w:color w:val="000000"/>
        </w:rPr>
        <w:t>deformabilidad del muro.</w:t>
      </w:r>
    </w:p>
    <w:p w:rsidR="00445CD2" w:rsidRDefault="009F5AD6" w:rsidP="009F5AD6">
      <w:pPr>
        <w:pStyle w:val="NormalWeb"/>
        <w:shd w:val="clear" w:color="auto" w:fill="FFFFFF"/>
        <w:spacing w:before="96" w:after="120" w:line="360" w:lineRule="auto"/>
        <w:jc w:val="both"/>
        <w:rPr>
          <w:rFonts w:ascii="Arial" w:hAnsi="Arial" w:cs="Arial"/>
          <w:color w:val="000000"/>
        </w:rPr>
      </w:pPr>
      <w:r w:rsidRPr="009F5AD6">
        <w:rPr>
          <w:rFonts w:ascii="Arial" w:hAnsi="Arial" w:cs="Arial"/>
          <w:color w:val="000000"/>
        </w:rPr>
        <w:lastRenderedPageBreak/>
        <w:t>En todos los casos se debe procurar que el materia</w:t>
      </w:r>
      <w:r>
        <w:rPr>
          <w:rFonts w:ascii="Arial" w:hAnsi="Arial" w:cs="Arial"/>
          <w:color w:val="000000"/>
        </w:rPr>
        <w:t xml:space="preserve">l de relleno sea granular y de </w:t>
      </w:r>
      <w:r w:rsidRPr="009F5AD6">
        <w:rPr>
          <w:rFonts w:ascii="Arial" w:hAnsi="Arial" w:cs="Arial"/>
          <w:color w:val="000000"/>
        </w:rPr>
        <w:t>drenaje libre para evitar empujes hidrostáticos que pueden originar fue</w:t>
      </w:r>
      <w:r>
        <w:rPr>
          <w:rFonts w:ascii="Arial" w:hAnsi="Arial" w:cs="Arial"/>
          <w:color w:val="000000"/>
        </w:rPr>
        <w:t xml:space="preserve">rzas adicionales no deseables. </w:t>
      </w:r>
    </w:p>
    <w:p w:rsidR="009F5AD6" w:rsidRPr="009F5AD6" w:rsidRDefault="009F5AD6" w:rsidP="009F5AD6">
      <w:pPr>
        <w:pStyle w:val="NormalWeb"/>
        <w:shd w:val="clear" w:color="auto" w:fill="FFFFFF"/>
        <w:spacing w:before="96" w:after="120" w:line="360" w:lineRule="auto"/>
        <w:jc w:val="both"/>
        <w:rPr>
          <w:rFonts w:ascii="Arial" w:hAnsi="Arial" w:cs="Arial"/>
          <w:color w:val="000000"/>
        </w:rPr>
      </w:pPr>
      <w:r w:rsidRPr="009F5AD6">
        <w:rPr>
          <w:rFonts w:ascii="Arial" w:hAnsi="Arial" w:cs="Arial"/>
          <w:color w:val="000000"/>
        </w:rPr>
        <w:t xml:space="preserve">Las presiones laterales se evaluarán tomando en cuenta los siguientes componentes: </w:t>
      </w:r>
    </w:p>
    <w:p w:rsidR="009F5AD6" w:rsidRPr="009F5AD6" w:rsidRDefault="009F5AD6" w:rsidP="009F5AD6">
      <w:pPr>
        <w:pStyle w:val="NormalWeb"/>
        <w:shd w:val="clear" w:color="auto" w:fill="FFFFFF"/>
        <w:spacing w:before="96" w:after="120" w:line="360" w:lineRule="auto"/>
        <w:jc w:val="both"/>
        <w:rPr>
          <w:rFonts w:ascii="Arial" w:hAnsi="Arial" w:cs="Arial"/>
          <w:color w:val="000000"/>
        </w:rPr>
      </w:pPr>
      <w:r w:rsidRPr="00310DFE">
        <w:rPr>
          <w:rFonts w:ascii="Arial" w:hAnsi="Arial" w:cs="Arial"/>
          <w:b/>
          <w:color w:val="000000"/>
        </w:rPr>
        <w:t>a)</w:t>
      </w:r>
      <w:r w:rsidRPr="009F5AD6">
        <w:rPr>
          <w:rFonts w:ascii="Arial" w:hAnsi="Arial" w:cs="Arial"/>
          <w:color w:val="000000"/>
        </w:rPr>
        <w:t xml:space="preserve"> Presión estática debida a cargas gravitatorias. </w:t>
      </w:r>
    </w:p>
    <w:p w:rsidR="009F5AD6" w:rsidRPr="009F5AD6" w:rsidRDefault="009F5AD6" w:rsidP="009F5AD6">
      <w:pPr>
        <w:pStyle w:val="NormalWeb"/>
        <w:shd w:val="clear" w:color="auto" w:fill="FFFFFF"/>
        <w:spacing w:before="96" w:after="120" w:line="360" w:lineRule="auto"/>
        <w:jc w:val="both"/>
        <w:rPr>
          <w:rFonts w:ascii="Arial" w:hAnsi="Arial" w:cs="Arial"/>
          <w:color w:val="000000"/>
        </w:rPr>
      </w:pPr>
      <w:r w:rsidRPr="00310DFE">
        <w:rPr>
          <w:rFonts w:ascii="Arial" w:hAnsi="Arial" w:cs="Arial"/>
          <w:b/>
          <w:color w:val="000000"/>
        </w:rPr>
        <w:t>b)</w:t>
      </w:r>
      <w:r w:rsidRPr="009F5AD6">
        <w:rPr>
          <w:rFonts w:ascii="Arial" w:hAnsi="Arial" w:cs="Arial"/>
          <w:color w:val="000000"/>
        </w:rPr>
        <w:t xml:space="preserve"> Presión forzada determinada por el desplazamiento del muro contra el relleno. </w:t>
      </w:r>
    </w:p>
    <w:p w:rsidR="009F5AD6" w:rsidRDefault="009F5AD6" w:rsidP="009F5AD6">
      <w:pPr>
        <w:pStyle w:val="NormalWeb"/>
        <w:shd w:val="clear" w:color="auto" w:fill="FFFFFF"/>
        <w:spacing w:before="96" w:after="120" w:line="360" w:lineRule="auto"/>
        <w:jc w:val="both"/>
        <w:rPr>
          <w:rFonts w:ascii="Arial" w:hAnsi="Arial" w:cs="Arial"/>
          <w:color w:val="000000"/>
        </w:rPr>
      </w:pPr>
      <w:r w:rsidRPr="00310DFE">
        <w:rPr>
          <w:rFonts w:ascii="Arial" w:hAnsi="Arial" w:cs="Arial"/>
          <w:b/>
          <w:color w:val="000000"/>
        </w:rPr>
        <w:t>c)</w:t>
      </w:r>
      <w:r w:rsidRPr="009F5AD6">
        <w:rPr>
          <w:rFonts w:ascii="Arial" w:hAnsi="Arial" w:cs="Arial"/>
          <w:color w:val="000000"/>
        </w:rPr>
        <w:t xml:space="preserve"> Incremento de presión dinámica originado por el efecto sísmico.</w:t>
      </w:r>
    </w:p>
    <w:p w:rsidR="00DF7473" w:rsidRDefault="00DF7473" w:rsidP="00DF7473">
      <w:pPr>
        <w:pStyle w:val="NormalWeb"/>
        <w:shd w:val="clear" w:color="auto" w:fill="FFFFFF"/>
        <w:spacing w:before="96" w:after="120" w:line="360" w:lineRule="auto"/>
        <w:jc w:val="both"/>
        <w:rPr>
          <w:rFonts w:ascii="Arial" w:hAnsi="Arial" w:cs="Arial"/>
          <w:color w:val="000000"/>
        </w:rPr>
      </w:pPr>
      <w:r w:rsidRPr="00DF7473">
        <w:rPr>
          <w:rFonts w:ascii="Arial" w:hAnsi="Arial" w:cs="Arial"/>
          <w:color w:val="000000"/>
        </w:rPr>
        <w:t>Las presiones que el suelo ejerce sobre un muro aumentan como las presiones</w:t>
      </w:r>
      <w:r>
        <w:rPr>
          <w:rFonts w:ascii="Arial" w:hAnsi="Arial" w:cs="Arial"/>
          <w:color w:val="000000"/>
        </w:rPr>
        <w:t xml:space="preserve"> hidrostáticas en forma lineal </w:t>
      </w:r>
      <w:r w:rsidRPr="00DF7473">
        <w:rPr>
          <w:rFonts w:ascii="Arial" w:hAnsi="Arial" w:cs="Arial"/>
          <w:color w:val="000000"/>
        </w:rPr>
        <w:t>con la profundidad. Para la determinación del empuje de tierra E se utilizará el m</w:t>
      </w:r>
      <w:r>
        <w:rPr>
          <w:rFonts w:ascii="Arial" w:hAnsi="Arial" w:cs="Arial"/>
          <w:color w:val="000000"/>
        </w:rPr>
        <w:t xml:space="preserve">étodo del fluido </w:t>
      </w:r>
      <w:r w:rsidRPr="00DF7473">
        <w:rPr>
          <w:rFonts w:ascii="Arial" w:hAnsi="Arial" w:cs="Arial"/>
          <w:color w:val="000000"/>
        </w:rPr>
        <w:t>equivalente, con expresiones del tipo:</w:t>
      </w:r>
    </w:p>
    <w:p w:rsidR="003C7089" w:rsidRDefault="003C7089" w:rsidP="003C7089">
      <w:pPr>
        <w:pStyle w:val="NormalWeb"/>
        <w:shd w:val="clear" w:color="auto" w:fill="FFFFFF"/>
        <w:spacing w:before="96" w:after="120" w:line="360" w:lineRule="auto"/>
        <w:jc w:val="center"/>
        <w:rPr>
          <w:rFonts w:ascii="Arial" w:hAnsi="Arial" w:cs="Arial"/>
          <w:b/>
          <w:color w:val="000000"/>
          <w:sz w:val="32"/>
        </w:rPr>
      </w:pPr>
      <w:r>
        <w:rPr>
          <w:rFonts w:ascii="Arial" w:hAnsi="Arial" w:cs="Arial"/>
          <w:b/>
          <w:noProof/>
          <w:color w:val="000000"/>
          <w:sz w:val="32"/>
        </w:rPr>
        <w:drawing>
          <wp:inline distT="0" distB="0" distL="0" distR="0">
            <wp:extent cx="1722120" cy="71247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22120" cy="712470"/>
                    </a:xfrm>
                    <a:prstGeom prst="rect">
                      <a:avLst/>
                    </a:prstGeom>
                    <a:noFill/>
                    <a:ln>
                      <a:noFill/>
                    </a:ln>
                  </pic:spPr>
                </pic:pic>
              </a:graphicData>
            </a:graphic>
          </wp:inline>
        </w:drawing>
      </w:r>
    </w:p>
    <w:p w:rsidR="0038089C" w:rsidRDefault="00DF7473" w:rsidP="003C7089">
      <w:pPr>
        <w:pStyle w:val="NormalWeb"/>
        <w:shd w:val="clear" w:color="auto" w:fill="FFFFFF"/>
        <w:spacing w:before="96" w:after="120" w:line="360" w:lineRule="auto"/>
        <w:jc w:val="both"/>
        <w:rPr>
          <w:rFonts w:ascii="Arial" w:hAnsi="Arial" w:cs="Arial"/>
          <w:b/>
          <w:color w:val="000000"/>
          <w:sz w:val="32"/>
        </w:rPr>
      </w:pPr>
      <w:r w:rsidRPr="00DF7473">
        <w:rPr>
          <w:rFonts w:ascii="Arial" w:hAnsi="Arial" w:cs="Arial"/>
          <w:color w:val="000000"/>
        </w:rPr>
        <w:t>H es la altura del muro, γ es el peso específico del suelo contenido por el mur</w:t>
      </w:r>
      <w:r>
        <w:rPr>
          <w:rFonts w:ascii="Arial" w:hAnsi="Arial" w:cs="Arial"/>
          <w:color w:val="000000"/>
        </w:rPr>
        <w:t xml:space="preserve">o, el coeficiente de empuje de </w:t>
      </w:r>
      <w:r w:rsidRPr="00DF7473">
        <w:rPr>
          <w:rFonts w:ascii="Arial" w:hAnsi="Arial" w:cs="Arial"/>
          <w:color w:val="000000"/>
        </w:rPr>
        <w:t>tierra K, se define como la relación entre el esfuerzo efectivo horizontal y el esfuerzo</w:t>
      </w:r>
      <w:r>
        <w:rPr>
          <w:rFonts w:ascii="Arial" w:hAnsi="Arial" w:cs="Arial"/>
          <w:color w:val="000000"/>
        </w:rPr>
        <w:t xml:space="preserve"> efectivo vertical en </w:t>
      </w:r>
      <w:r w:rsidRPr="00DF7473">
        <w:rPr>
          <w:rFonts w:ascii="Arial" w:hAnsi="Arial" w:cs="Arial"/>
          <w:color w:val="000000"/>
        </w:rPr>
        <w:t>cualquier punto dentro de la masa de suelo.</w:t>
      </w:r>
    </w:p>
    <w:p w:rsidR="003C7089" w:rsidRPr="0038089C" w:rsidRDefault="003C7089" w:rsidP="00684FE5">
      <w:pPr>
        <w:pStyle w:val="NormalWeb"/>
        <w:shd w:val="clear" w:color="auto" w:fill="FFFFFF"/>
        <w:spacing w:before="96" w:after="120" w:line="360" w:lineRule="auto"/>
        <w:jc w:val="center"/>
        <w:rPr>
          <w:rFonts w:ascii="Arial" w:hAnsi="Arial" w:cs="Arial"/>
          <w:color w:val="000000"/>
        </w:rPr>
      </w:pPr>
      <w:r>
        <w:rPr>
          <w:rFonts w:ascii="Arial" w:hAnsi="Arial" w:cs="Arial"/>
          <w:noProof/>
          <w:color w:val="000000"/>
        </w:rPr>
        <w:drawing>
          <wp:inline distT="0" distB="0" distL="0" distR="0" wp14:anchorId="69395562" wp14:editId="578D7EF8">
            <wp:extent cx="794559" cy="557860"/>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94559" cy="557860"/>
                    </a:xfrm>
                    <a:prstGeom prst="rect">
                      <a:avLst/>
                    </a:prstGeom>
                    <a:noFill/>
                    <a:ln>
                      <a:noFill/>
                    </a:ln>
                  </pic:spPr>
                </pic:pic>
              </a:graphicData>
            </a:graphic>
          </wp:inline>
        </w:drawing>
      </w:r>
    </w:p>
    <w:p w:rsidR="000E006F" w:rsidRDefault="00DF7473" w:rsidP="00DF7473">
      <w:pPr>
        <w:pStyle w:val="NormalWeb"/>
        <w:shd w:val="clear" w:color="auto" w:fill="FFFFFF"/>
        <w:spacing w:before="96" w:after="120" w:line="360" w:lineRule="auto"/>
        <w:jc w:val="both"/>
        <w:rPr>
          <w:rFonts w:ascii="Arial" w:hAnsi="Arial" w:cs="Arial"/>
          <w:color w:val="000000"/>
        </w:rPr>
      </w:pPr>
      <w:r w:rsidRPr="00DF7473">
        <w:rPr>
          <w:rFonts w:ascii="Arial" w:hAnsi="Arial" w:cs="Arial"/>
          <w:color w:val="000000"/>
        </w:rPr>
        <w:t>Para que se produzca el empuje activo o pasivo en el suelo, los muros d</w:t>
      </w:r>
      <w:r>
        <w:rPr>
          <w:rFonts w:ascii="Arial" w:hAnsi="Arial" w:cs="Arial"/>
          <w:color w:val="000000"/>
        </w:rPr>
        <w:t>e contención deben experimentar</w:t>
      </w:r>
      <w:r w:rsidR="0038089C">
        <w:rPr>
          <w:rFonts w:ascii="Arial" w:hAnsi="Arial" w:cs="Arial"/>
          <w:color w:val="000000"/>
        </w:rPr>
        <w:t xml:space="preserve"> </w:t>
      </w:r>
      <w:r w:rsidRPr="00DF7473">
        <w:rPr>
          <w:rFonts w:ascii="Arial" w:hAnsi="Arial" w:cs="Arial"/>
          <w:color w:val="000000"/>
        </w:rPr>
        <w:t>traslaciones o rotaciones alrededor de su base, que dependen de las condiciones de rigi</w:t>
      </w:r>
      <w:r>
        <w:rPr>
          <w:rFonts w:ascii="Arial" w:hAnsi="Arial" w:cs="Arial"/>
          <w:color w:val="000000"/>
        </w:rPr>
        <w:t xml:space="preserve">dez (altura y </w:t>
      </w:r>
      <w:r w:rsidRPr="00DF7473">
        <w:rPr>
          <w:rFonts w:ascii="Arial" w:hAnsi="Arial" w:cs="Arial"/>
          <w:color w:val="000000"/>
        </w:rPr>
        <w:t>geometría) del muro y de las caracterí</w:t>
      </w:r>
      <w:r>
        <w:rPr>
          <w:rFonts w:ascii="Arial" w:hAnsi="Arial" w:cs="Arial"/>
          <w:color w:val="000000"/>
        </w:rPr>
        <w:t>sticas del suelo de fundación.</w:t>
      </w:r>
    </w:p>
    <w:p w:rsidR="00DF7473" w:rsidRDefault="00DF7473" w:rsidP="00DF7473">
      <w:pPr>
        <w:pStyle w:val="NormalWeb"/>
        <w:shd w:val="clear" w:color="auto" w:fill="FFFFFF"/>
        <w:spacing w:before="96" w:after="120" w:line="360" w:lineRule="auto"/>
        <w:jc w:val="both"/>
        <w:rPr>
          <w:rFonts w:ascii="Arial" w:hAnsi="Arial" w:cs="Arial"/>
          <w:color w:val="000000"/>
        </w:rPr>
      </w:pPr>
      <w:r w:rsidRPr="00DF7473">
        <w:rPr>
          <w:rFonts w:ascii="Arial" w:hAnsi="Arial" w:cs="Arial"/>
          <w:color w:val="000000"/>
        </w:rPr>
        <w:lastRenderedPageBreak/>
        <w:t>El movimiento del tope del muro requiere para alcanzar la condición mínim</w:t>
      </w:r>
      <w:r>
        <w:rPr>
          <w:rFonts w:ascii="Arial" w:hAnsi="Arial" w:cs="Arial"/>
          <w:color w:val="000000"/>
        </w:rPr>
        <w:t xml:space="preserve">a activa o la condición máxima </w:t>
      </w:r>
      <w:r w:rsidRPr="00DF7473">
        <w:rPr>
          <w:rFonts w:ascii="Arial" w:hAnsi="Arial" w:cs="Arial"/>
          <w:color w:val="000000"/>
        </w:rPr>
        <w:t>pasiva, un desplazamiento ∆ por rotación o traslación lateral de éste, los val</w:t>
      </w:r>
      <w:r>
        <w:rPr>
          <w:rFonts w:ascii="Arial" w:hAnsi="Arial" w:cs="Arial"/>
          <w:color w:val="000000"/>
        </w:rPr>
        <w:t xml:space="preserve">ores límites de desplazamiento </w:t>
      </w:r>
      <w:r w:rsidRPr="00DF7473">
        <w:rPr>
          <w:rFonts w:ascii="Arial" w:hAnsi="Arial" w:cs="Arial"/>
          <w:color w:val="000000"/>
        </w:rPr>
        <w:t>relativo requerido para alcanzar la condición de presión de tierra mí</w:t>
      </w:r>
      <w:r>
        <w:rPr>
          <w:rFonts w:ascii="Arial" w:hAnsi="Arial" w:cs="Arial"/>
          <w:color w:val="000000"/>
        </w:rPr>
        <w:t xml:space="preserve">nima activa o máxima pasiva se </w:t>
      </w:r>
      <w:r w:rsidR="003F4B6D">
        <w:rPr>
          <w:rFonts w:ascii="Arial" w:hAnsi="Arial" w:cs="Arial"/>
          <w:color w:val="000000"/>
        </w:rPr>
        <w:t xml:space="preserve">muestra </w:t>
      </w:r>
      <w:r w:rsidRPr="00DF7473">
        <w:rPr>
          <w:rFonts w:ascii="Arial" w:hAnsi="Arial" w:cs="Arial"/>
          <w:color w:val="000000"/>
        </w:rPr>
        <w:t>en la tabla 4 (AASHTO 2005, LRFD).</w:t>
      </w:r>
    </w:p>
    <w:tbl>
      <w:tblPr>
        <w:tblStyle w:val="Tablaconcuadrcula"/>
        <w:tblpPr w:leftFromText="141" w:rightFromText="141" w:vertAnchor="text" w:horzAnchor="margin" w:tblpY="1408"/>
        <w:tblOverlap w:val="never"/>
        <w:tblW w:w="0" w:type="auto"/>
        <w:tblLook w:val="04A0" w:firstRow="1" w:lastRow="0" w:firstColumn="1" w:lastColumn="0" w:noHBand="0" w:noVBand="1"/>
      </w:tblPr>
      <w:tblGrid>
        <w:gridCol w:w="2992"/>
        <w:gridCol w:w="2993"/>
        <w:gridCol w:w="2993"/>
        <w:gridCol w:w="17"/>
      </w:tblGrid>
      <w:tr w:rsidR="00DC421F" w:rsidRPr="00805E5E" w:rsidTr="00DC421F">
        <w:tc>
          <w:tcPr>
            <w:tcW w:w="2992" w:type="dxa"/>
          </w:tcPr>
          <w:p w:rsidR="00DC421F" w:rsidRPr="00805E5E" w:rsidRDefault="00DC421F" w:rsidP="00DC421F">
            <w:pPr>
              <w:pStyle w:val="NormalWeb"/>
              <w:spacing w:before="96" w:after="120" w:line="360" w:lineRule="auto"/>
              <w:jc w:val="center"/>
              <w:rPr>
                <w:rFonts w:ascii="Arial" w:hAnsi="Arial" w:cs="Arial"/>
                <w:b/>
                <w:color w:val="000000"/>
              </w:rPr>
            </w:pPr>
            <w:r w:rsidRPr="00805E5E">
              <w:rPr>
                <w:rFonts w:ascii="Arial" w:hAnsi="Arial" w:cs="Arial"/>
                <w:b/>
                <w:color w:val="000000"/>
              </w:rPr>
              <w:t>TIPO DE SUELO</w:t>
            </w:r>
          </w:p>
        </w:tc>
        <w:tc>
          <w:tcPr>
            <w:tcW w:w="6003" w:type="dxa"/>
            <w:gridSpan w:val="3"/>
            <w:shd w:val="clear" w:color="auto" w:fill="auto"/>
          </w:tcPr>
          <w:p w:rsidR="00DC421F" w:rsidRPr="00805E5E" w:rsidRDefault="00DC421F" w:rsidP="00DC421F">
            <w:pPr>
              <w:jc w:val="center"/>
              <w:rPr>
                <w:rFonts w:ascii="Arial" w:hAnsi="Arial" w:cs="Arial"/>
                <w:b/>
                <w:color w:val="000000"/>
              </w:rPr>
            </w:pPr>
            <w:r w:rsidRPr="00805E5E">
              <w:rPr>
                <w:rFonts w:ascii="Arial" w:hAnsi="Arial" w:cs="Arial"/>
                <w:b/>
                <w:color w:val="000000"/>
                <w:sz w:val="24"/>
              </w:rPr>
              <w:t>Valores de   Δ/h</w:t>
            </w:r>
          </w:p>
          <w:p w:rsidR="00DC421F" w:rsidRPr="00805E5E" w:rsidRDefault="00DC421F" w:rsidP="00DC421F">
            <w:pPr>
              <w:tabs>
                <w:tab w:val="left" w:pos="3927"/>
              </w:tabs>
              <w:rPr>
                <w:rFonts w:ascii="Arial" w:hAnsi="Arial" w:cs="Arial"/>
                <w:b/>
                <w:color w:val="000000"/>
              </w:rPr>
            </w:pPr>
            <w:r w:rsidRPr="00805E5E">
              <w:rPr>
                <w:rFonts w:ascii="Arial" w:hAnsi="Arial" w:cs="Arial"/>
                <w:b/>
                <w:color w:val="000000"/>
              </w:rPr>
              <w:t xml:space="preserve">               ACTIVA</w:t>
            </w:r>
            <w:r w:rsidRPr="00805E5E">
              <w:rPr>
                <w:rFonts w:ascii="Arial" w:hAnsi="Arial" w:cs="Arial"/>
                <w:b/>
                <w:color w:val="000000"/>
              </w:rPr>
              <w:tab/>
              <w:t>PASIVA</w:t>
            </w:r>
          </w:p>
        </w:tc>
      </w:tr>
      <w:tr w:rsidR="00DC421F" w:rsidRPr="00805E5E" w:rsidTr="00DC421F">
        <w:trPr>
          <w:gridAfter w:val="1"/>
          <w:wAfter w:w="17" w:type="dxa"/>
        </w:trPr>
        <w:tc>
          <w:tcPr>
            <w:tcW w:w="2992" w:type="dxa"/>
          </w:tcPr>
          <w:p w:rsidR="00DC421F" w:rsidRDefault="00DC421F" w:rsidP="00DC421F">
            <w:pPr>
              <w:pStyle w:val="NormalWeb"/>
              <w:spacing w:before="96" w:after="120" w:line="360" w:lineRule="auto"/>
              <w:jc w:val="center"/>
              <w:rPr>
                <w:rFonts w:ascii="Arial" w:hAnsi="Arial" w:cs="Arial"/>
                <w:color w:val="000000"/>
              </w:rPr>
            </w:pPr>
            <w:r>
              <w:rPr>
                <w:rFonts w:ascii="Arial" w:hAnsi="Arial" w:cs="Arial"/>
                <w:color w:val="000000"/>
              </w:rPr>
              <w:t xml:space="preserve">  Arena densa</w:t>
            </w:r>
          </w:p>
        </w:tc>
        <w:tc>
          <w:tcPr>
            <w:tcW w:w="2993" w:type="dxa"/>
          </w:tcPr>
          <w:p w:rsidR="00DC421F" w:rsidRPr="00805E5E" w:rsidRDefault="00DC421F" w:rsidP="00DC421F">
            <w:pPr>
              <w:pStyle w:val="NormalWeb"/>
              <w:spacing w:before="96" w:after="120" w:line="360" w:lineRule="auto"/>
              <w:jc w:val="both"/>
              <w:rPr>
                <w:rFonts w:ascii="Arial" w:hAnsi="Arial" w:cs="Arial"/>
                <w:color w:val="000000"/>
              </w:rPr>
            </w:pPr>
            <w:r w:rsidRPr="00805E5E">
              <w:rPr>
                <w:rFonts w:ascii="Arial" w:hAnsi="Arial" w:cs="Arial"/>
                <w:color w:val="000000"/>
              </w:rPr>
              <w:t>0,001</w:t>
            </w:r>
          </w:p>
        </w:tc>
        <w:tc>
          <w:tcPr>
            <w:tcW w:w="2993" w:type="dxa"/>
          </w:tcPr>
          <w:p w:rsidR="00DC421F" w:rsidRPr="00805E5E" w:rsidRDefault="00DC421F" w:rsidP="00DC421F">
            <w:pPr>
              <w:pStyle w:val="NormalWeb"/>
              <w:spacing w:before="96" w:after="120" w:line="360" w:lineRule="auto"/>
              <w:jc w:val="both"/>
              <w:rPr>
                <w:rFonts w:ascii="Arial" w:hAnsi="Arial" w:cs="Arial"/>
                <w:color w:val="000000"/>
              </w:rPr>
            </w:pPr>
            <w:r>
              <w:rPr>
                <w:rFonts w:ascii="Arial" w:hAnsi="Arial" w:cs="Arial"/>
                <w:color w:val="000000"/>
              </w:rPr>
              <w:t>0,01</w:t>
            </w:r>
          </w:p>
        </w:tc>
      </w:tr>
      <w:tr w:rsidR="00DC421F" w:rsidRPr="00805E5E" w:rsidTr="00DC421F">
        <w:trPr>
          <w:gridAfter w:val="1"/>
          <w:wAfter w:w="17" w:type="dxa"/>
        </w:trPr>
        <w:tc>
          <w:tcPr>
            <w:tcW w:w="2992" w:type="dxa"/>
          </w:tcPr>
          <w:p w:rsidR="00DC421F" w:rsidRDefault="00DC421F" w:rsidP="00DC421F">
            <w:pPr>
              <w:pStyle w:val="NormalWeb"/>
              <w:spacing w:before="96" w:after="120" w:line="360" w:lineRule="auto"/>
              <w:jc w:val="center"/>
              <w:rPr>
                <w:rFonts w:ascii="Arial" w:hAnsi="Arial" w:cs="Arial"/>
                <w:color w:val="000000"/>
              </w:rPr>
            </w:pPr>
            <w:r>
              <w:rPr>
                <w:rFonts w:ascii="Arial" w:hAnsi="Arial" w:cs="Arial"/>
                <w:color w:val="000000"/>
              </w:rPr>
              <w:t>Arena medianamente densa</w:t>
            </w:r>
          </w:p>
        </w:tc>
        <w:tc>
          <w:tcPr>
            <w:tcW w:w="2993" w:type="dxa"/>
          </w:tcPr>
          <w:p w:rsidR="00DC421F" w:rsidRPr="00805E5E" w:rsidRDefault="00DC421F" w:rsidP="00DC421F">
            <w:pPr>
              <w:pStyle w:val="NormalWeb"/>
              <w:spacing w:before="96" w:after="120" w:line="360" w:lineRule="auto"/>
              <w:jc w:val="both"/>
              <w:rPr>
                <w:rFonts w:ascii="Arial" w:hAnsi="Arial" w:cs="Arial"/>
                <w:color w:val="000000"/>
              </w:rPr>
            </w:pPr>
            <w:r w:rsidRPr="00805E5E">
              <w:rPr>
                <w:rFonts w:ascii="Arial" w:hAnsi="Arial" w:cs="Arial"/>
                <w:color w:val="000000"/>
              </w:rPr>
              <w:t>0,002</w:t>
            </w:r>
          </w:p>
        </w:tc>
        <w:tc>
          <w:tcPr>
            <w:tcW w:w="2993" w:type="dxa"/>
          </w:tcPr>
          <w:p w:rsidR="00DC421F" w:rsidRPr="00805E5E" w:rsidRDefault="00DC421F" w:rsidP="00DC421F">
            <w:pPr>
              <w:pStyle w:val="NormalWeb"/>
              <w:spacing w:before="96" w:after="120" w:line="360" w:lineRule="auto"/>
              <w:jc w:val="both"/>
              <w:rPr>
                <w:rFonts w:ascii="Arial" w:hAnsi="Arial" w:cs="Arial"/>
                <w:color w:val="000000"/>
              </w:rPr>
            </w:pPr>
            <w:r>
              <w:rPr>
                <w:rFonts w:ascii="Arial" w:hAnsi="Arial" w:cs="Arial"/>
                <w:color w:val="000000"/>
              </w:rPr>
              <w:t>0,02</w:t>
            </w:r>
          </w:p>
        </w:tc>
      </w:tr>
      <w:tr w:rsidR="00DC421F" w:rsidRPr="00805E5E" w:rsidTr="00DC421F">
        <w:trPr>
          <w:gridAfter w:val="1"/>
          <w:wAfter w:w="17" w:type="dxa"/>
        </w:trPr>
        <w:tc>
          <w:tcPr>
            <w:tcW w:w="2992" w:type="dxa"/>
          </w:tcPr>
          <w:p w:rsidR="00DC421F" w:rsidRDefault="00DC421F" w:rsidP="00DC421F">
            <w:pPr>
              <w:pStyle w:val="NormalWeb"/>
              <w:spacing w:before="96" w:after="120" w:line="360" w:lineRule="auto"/>
              <w:jc w:val="center"/>
              <w:rPr>
                <w:rFonts w:ascii="Arial" w:hAnsi="Arial" w:cs="Arial"/>
                <w:color w:val="000000"/>
              </w:rPr>
            </w:pPr>
            <w:r>
              <w:rPr>
                <w:rFonts w:ascii="Arial" w:hAnsi="Arial" w:cs="Arial"/>
                <w:color w:val="000000"/>
              </w:rPr>
              <w:t>Arena suelta</w:t>
            </w:r>
          </w:p>
        </w:tc>
        <w:tc>
          <w:tcPr>
            <w:tcW w:w="2993" w:type="dxa"/>
          </w:tcPr>
          <w:p w:rsidR="00DC421F" w:rsidRPr="00805E5E" w:rsidRDefault="00DC421F" w:rsidP="00DC421F">
            <w:pPr>
              <w:pStyle w:val="NormalWeb"/>
              <w:spacing w:before="96" w:after="120" w:line="360" w:lineRule="auto"/>
              <w:jc w:val="both"/>
              <w:rPr>
                <w:rFonts w:ascii="Arial" w:hAnsi="Arial" w:cs="Arial"/>
                <w:color w:val="000000"/>
              </w:rPr>
            </w:pPr>
            <w:r w:rsidRPr="00805E5E">
              <w:rPr>
                <w:rFonts w:ascii="Arial" w:hAnsi="Arial" w:cs="Arial"/>
                <w:color w:val="000000"/>
              </w:rPr>
              <w:t>0,004</w:t>
            </w:r>
          </w:p>
        </w:tc>
        <w:tc>
          <w:tcPr>
            <w:tcW w:w="2993" w:type="dxa"/>
          </w:tcPr>
          <w:p w:rsidR="00DC421F" w:rsidRPr="00805E5E" w:rsidRDefault="00DC421F" w:rsidP="00DC421F">
            <w:pPr>
              <w:pStyle w:val="NormalWeb"/>
              <w:spacing w:before="96" w:after="120" w:line="360" w:lineRule="auto"/>
              <w:jc w:val="both"/>
              <w:rPr>
                <w:rFonts w:ascii="Arial" w:hAnsi="Arial" w:cs="Arial"/>
                <w:color w:val="000000"/>
              </w:rPr>
            </w:pPr>
            <w:r>
              <w:rPr>
                <w:rFonts w:ascii="Arial" w:hAnsi="Arial" w:cs="Arial"/>
                <w:color w:val="000000"/>
              </w:rPr>
              <w:t>0,04</w:t>
            </w:r>
          </w:p>
        </w:tc>
      </w:tr>
      <w:tr w:rsidR="00DC421F" w:rsidRPr="00805E5E" w:rsidTr="00DC421F">
        <w:trPr>
          <w:gridAfter w:val="1"/>
          <w:wAfter w:w="17" w:type="dxa"/>
        </w:trPr>
        <w:tc>
          <w:tcPr>
            <w:tcW w:w="2992" w:type="dxa"/>
          </w:tcPr>
          <w:p w:rsidR="00DC421F" w:rsidRDefault="00DC421F" w:rsidP="00DC421F">
            <w:pPr>
              <w:pStyle w:val="NormalWeb"/>
              <w:spacing w:before="96" w:after="120" w:line="360" w:lineRule="auto"/>
              <w:jc w:val="center"/>
              <w:rPr>
                <w:rFonts w:ascii="Arial" w:hAnsi="Arial" w:cs="Arial"/>
                <w:color w:val="000000"/>
              </w:rPr>
            </w:pPr>
            <w:r>
              <w:rPr>
                <w:rFonts w:ascii="Arial" w:hAnsi="Arial" w:cs="Arial"/>
                <w:color w:val="000000"/>
              </w:rPr>
              <w:t>Limo compacto</w:t>
            </w:r>
          </w:p>
        </w:tc>
        <w:tc>
          <w:tcPr>
            <w:tcW w:w="2993" w:type="dxa"/>
          </w:tcPr>
          <w:p w:rsidR="00DC421F" w:rsidRPr="00805E5E" w:rsidRDefault="00DC421F" w:rsidP="00DC421F">
            <w:pPr>
              <w:pStyle w:val="NormalWeb"/>
              <w:spacing w:before="96" w:after="120" w:line="360" w:lineRule="auto"/>
              <w:jc w:val="both"/>
              <w:rPr>
                <w:rFonts w:ascii="Arial" w:hAnsi="Arial" w:cs="Arial"/>
                <w:color w:val="000000"/>
              </w:rPr>
            </w:pPr>
            <w:r w:rsidRPr="00805E5E">
              <w:rPr>
                <w:rFonts w:ascii="Arial" w:hAnsi="Arial" w:cs="Arial"/>
                <w:color w:val="000000"/>
              </w:rPr>
              <w:t>0,002</w:t>
            </w:r>
          </w:p>
        </w:tc>
        <w:tc>
          <w:tcPr>
            <w:tcW w:w="2993" w:type="dxa"/>
          </w:tcPr>
          <w:p w:rsidR="00DC421F" w:rsidRPr="00805E5E" w:rsidRDefault="00DC421F" w:rsidP="00DC421F">
            <w:pPr>
              <w:pStyle w:val="NormalWeb"/>
              <w:spacing w:before="96" w:after="120" w:line="360" w:lineRule="auto"/>
              <w:jc w:val="both"/>
              <w:rPr>
                <w:rFonts w:ascii="Arial" w:hAnsi="Arial" w:cs="Arial"/>
                <w:color w:val="000000"/>
              </w:rPr>
            </w:pPr>
            <w:r>
              <w:rPr>
                <w:rFonts w:ascii="Arial" w:hAnsi="Arial" w:cs="Arial"/>
                <w:color w:val="000000"/>
              </w:rPr>
              <w:t>0,02</w:t>
            </w:r>
          </w:p>
        </w:tc>
      </w:tr>
      <w:tr w:rsidR="00DC421F" w:rsidRPr="00805E5E" w:rsidTr="00DC421F">
        <w:trPr>
          <w:gridAfter w:val="1"/>
          <w:wAfter w:w="17" w:type="dxa"/>
        </w:trPr>
        <w:tc>
          <w:tcPr>
            <w:tcW w:w="2992" w:type="dxa"/>
          </w:tcPr>
          <w:p w:rsidR="00DC421F" w:rsidRDefault="00DC421F" w:rsidP="00DC421F">
            <w:pPr>
              <w:pStyle w:val="NormalWeb"/>
              <w:spacing w:before="96" w:after="120" w:line="360" w:lineRule="auto"/>
              <w:jc w:val="center"/>
              <w:rPr>
                <w:rFonts w:ascii="Arial" w:hAnsi="Arial" w:cs="Arial"/>
                <w:color w:val="000000"/>
              </w:rPr>
            </w:pPr>
            <w:r>
              <w:rPr>
                <w:rFonts w:ascii="Arial" w:hAnsi="Arial" w:cs="Arial"/>
                <w:color w:val="000000"/>
              </w:rPr>
              <w:t>Arcilla Compacta</w:t>
            </w:r>
          </w:p>
        </w:tc>
        <w:tc>
          <w:tcPr>
            <w:tcW w:w="2993" w:type="dxa"/>
          </w:tcPr>
          <w:p w:rsidR="00DC421F" w:rsidRPr="00805E5E" w:rsidRDefault="00DC421F" w:rsidP="00DC421F">
            <w:pPr>
              <w:pStyle w:val="NormalWeb"/>
              <w:spacing w:before="96" w:after="120" w:line="360" w:lineRule="auto"/>
              <w:jc w:val="both"/>
              <w:rPr>
                <w:rFonts w:ascii="Arial" w:hAnsi="Arial" w:cs="Arial"/>
                <w:color w:val="000000"/>
              </w:rPr>
            </w:pPr>
            <w:r w:rsidRPr="00805E5E">
              <w:rPr>
                <w:rFonts w:ascii="Arial" w:hAnsi="Arial" w:cs="Arial"/>
                <w:color w:val="000000"/>
              </w:rPr>
              <w:t>0,010</w:t>
            </w:r>
          </w:p>
        </w:tc>
        <w:tc>
          <w:tcPr>
            <w:tcW w:w="2993" w:type="dxa"/>
          </w:tcPr>
          <w:p w:rsidR="00DC421F" w:rsidRPr="00805E5E" w:rsidRDefault="00DC421F" w:rsidP="00DC421F">
            <w:pPr>
              <w:pStyle w:val="NormalWeb"/>
              <w:spacing w:before="96" w:after="120" w:line="360" w:lineRule="auto"/>
              <w:jc w:val="both"/>
              <w:rPr>
                <w:rFonts w:ascii="Arial" w:hAnsi="Arial" w:cs="Arial"/>
                <w:color w:val="000000"/>
              </w:rPr>
            </w:pPr>
            <w:r>
              <w:rPr>
                <w:rFonts w:ascii="Arial" w:hAnsi="Arial" w:cs="Arial"/>
                <w:color w:val="000000"/>
              </w:rPr>
              <w:t>0,05</w:t>
            </w:r>
          </w:p>
        </w:tc>
      </w:tr>
    </w:tbl>
    <w:p w:rsidR="00DC421F" w:rsidRDefault="00805E5E" w:rsidP="00DF7473">
      <w:pPr>
        <w:pStyle w:val="NormalWeb"/>
        <w:shd w:val="clear" w:color="auto" w:fill="FFFFFF"/>
        <w:spacing w:before="96" w:after="120" w:line="360" w:lineRule="auto"/>
        <w:jc w:val="both"/>
        <w:rPr>
          <w:rFonts w:ascii="Arial" w:hAnsi="Arial" w:cs="Arial"/>
          <w:b/>
          <w:color w:val="000000"/>
        </w:rPr>
      </w:pPr>
      <w:r w:rsidRPr="00805E5E">
        <w:rPr>
          <w:rFonts w:ascii="Arial" w:hAnsi="Arial" w:cs="Arial"/>
          <w:b/>
          <w:color w:val="000000"/>
        </w:rPr>
        <w:t>VALORES DE MOVIMIENTO RE</w:t>
      </w:r>
      <w:r w:rsidR="00AB5173">
        <w:rPr>
          <w:rFonts w:ascii="Arial" w:hAnsi="Arial" w:cs="Arial"/>
          <w:b/>
          <w:color w:val="000000"/>
        </w:rPr>
        <w:t>LATIVO</w:t>
      </w:r>
      <w:r w:rsidR="000D08FB">
        <w:rPr>
          <w:rFonts w:ascii="Arial" w:hAnsi="Arial" w:cs="Arial"/>
          <w:b/>
          <w:color w:val="000000"/>
        </w:rPr>
        <w:t xml:space="preserve"> DE</w:t>
      </w:r>
      <w:r w:rsidR="000D08FB" w:rsidRPr="00805E5E">
        <w:rPr>
          <w:rFonts w:ascii="Arial" w:hAnsi="Arial" w:cs="Arial"/>
          <w:b/>
          <w:color w:val="000000"/>
        </w:rPr>
        <w:t xml:space="preserve">   Δ</w:t>
      </w:r>
      <w:r w:rsidR="000D08FB">
        <w:rPr>
          <w:rFonts w:ascii="Arial" w:hAnsi="Arial" w:cs="Arial"/>
          <w:b/>
          <w:color w:val="000000"/>
        </w:rPr>
        <w:t>/H</w:t>
      </w:r>
      <w:r w:rsidR="00AB5173">
        <w:rPr>
          <w:rFonts w:ascii="Arial" w:hAnsi="Arial" w:cs="Arial"/>
          <w:b/>
          <w:color w:val="000000"/>
        </w:rPr>
        <w:t xml:space="preserve"> PARA ALCANZAR LA CONDICIÓN MÍ</w:t>
      </w:r>
      <w:r w:rsidRPr="00805E5E">
        <w:rPr>
          <w:rFonts w:ascii="Arial" w:hAnsi="Arial" w:cs="Arial"/>
          <w:b/>
          <w:color w:val="000000"/>
        </w:rPr>
        <w:t>NIMA</w:t>
      </w:r>
      <w:r w:rsidR="00AB5173">
        <w:rPr>
          <w:rFonts w:ascii="Arial" w:hAnsi="Arial" w:cs="Arial"/>
          <w:b/>
          <w:color w:val="000000"/>
        </w:rPr>
        <w:t xml:space="preserve"> ACT</w:t>
      </w:r>
      <w:r w:rsidRPr="00805E5E">
        <w:rPr>
          <w:rFonts w:ascii="Arial" w:hAnsi="Arial" w:cs="Arial"/>
          <w:b/>
          <w:color w:val="000000"/>
        </w:rPr>
        <w:t>IVA Y MÁXIMA</w:t>
      </w:r>
      <w:r w:rsidR="000D08FB">
        <w:rPr>
          <w:rFonts w:ascii="Arial" w:hAnsi="Arial" w:cs="Arial"/>
          <w:b/>
          <w:color w:val="000000"/>
        </w:rPr>
        <w:t xml:space="preserve"> PASIVA DE PRESIÓ</w:t>
      </w:r>
      <w:r w:rsidRPr="00805E5E">
        <w:rPr>
          <w:rFonts w:ascii="Arial" w:hAnsi="Arial" w:cs="Arial"/>
          <w:b/>
          <w:color w:val="000000"/>
        </w:rPr>
        <w:t xml:space="preserve">N DE TIERRAS </w:t>
      </w:r>
    </w:p>
    <w:p w:rsidR="003B4DA1" w:rsidRDefault="003B4DA1" w:rsidP="00DF7473">
      <w:pPr>
        <w:pStyle w:val="NormalWeb"/>
        <w:shd w:val="clear" w:color="auto" w:fill="FFFFFF"/>
        <w:spacing w:before="96" w:after="120" w:line="360" w:lineRule="auto"/>
        <w:jc w:val="both"/>
        <w:rPr>
          <w:rFonts w:ascii="Arial" w:hAnsi="Arial" w:cs="Arial"/>
          <w:b/>
          <w:color w:val="000000"/>
        </w:rPr>
      </w:pPr>
    </w:p>
    <w:p w:rsidR="00DF7473" w:rsidRPr="00DF7473" w:rsidRDefault="00DF7473" w:rsidP="00DF7473">
      <w:pPr>
        <w:pStyle w:val="NormalWeb"/>
        <w:shd w:val="clear" w:color="auto" w:fill="FFFFFF"/>
        <w:spacing w:before="96" w:after="120" w:line="360" w:lineRule="auto"/>
        <w:jc w:val="both"/>
        <w:rPr>
          <w:rFonts w:ascii="Arial" w:hAnsi="Arial" w:cs="Arial"/>
          <w:b/>
          <w:color w:val="000000"/>
        </w:rPr>
      </w:pPr>
      <w:r w:rsidRPr="00DF7473">
        <w:rPr>
          <w:rFonts w:ascii="Arial" w:hAnsi="Arial" w:cs="Arial"/>
          <w:b/>
          <w:color w:val="000000"/>
        </w:rPr>
        <w:t xml:space="preserve">PRESIÓN ESTÁTICA </w:t>
      </w:r>
    </w:p>
    <w:p w:rsidR="00DF7473" w:rsidRPr="00DF7473" w:rsidRDefault="00DF7473" w:rsidP="00DF7473">
      <w:pPr>
        <w:pStyle w:val="NormalWeb"/>
        <w:shd w:val="clear" w:color="auto" w:fill="FFFFFF"/>
        <w:spacing w:before="96" w:after="120" w:line="360" w:lineRule="auto"/>
        <w:jc w:val="both"/>
        <w:rPr>
          <w:rFonts w:ascii="Arial" w:hAnsi="Arial" w:cs="Arial"/>
          <w:color w:val="000000"/>
        </w:rPr>
      </w:pPr>
      <w:r w:rsidRPr="00DF7473">
        <w:rPr>
          <w:rFonts w:ascii="Arial" w:hAnsi="Arial" w:cs="Arial"/>
          <w:color w:val="000000"/>
        </w:rPr>
        <w:t xml:space="preserve">La presión estática puede ser de reposo o activa. </w:t>
      </w:r>
    </w:p>
    <w:p w:rsidR="00DF7473" w:rsidRDefault="00DF7473" w:rsidP="00DF7473">
      <w:pPr>
        <w:pStyle w:val="NormalWeb"/>
        <w:shd w:val="clear" w:color="auto" w:fill="FFFFFF"/>
        <w:spacing w:before="96" w:after="120" w:line="360" w:lineRule="auto"/>
        <w:jc w:val="both"/>
        <w:rPr>
          <w:rFonts w:ascii="Arial" w:hAnsi="Arial" w:cs="Arial"/>
          <w:color w:val="000000"/>
        </w:rPr>
      </w:pPr>
      <w:r w:rsidRPr="003B4DA1">
        <w:rPr>
          <w:rFonts w:ascii="Arial" w:hAnsi="Arial" w:cs="Arial"/>
          <w:b/>
          <w:color w:val="000000"/>
          <w:u w:val="single"/>
        </w:rPr>
        <w:t>Empuje de Reposo:</w:t>
      </w:r>
      <w:r w:rsidRPr="00DF7473">
        <w:rPr>
          <w:rFonts w:ascii="Arial" w:hAnsi="Arial" w:cs="Arial"/>
          <w:color w:val="000000"/>
        </w:rPr>
        <w:t xml:space="preserve"> Cuando el muro o estribo está restringido en su</w:t>
      </w:r>
      <w:r>
        <w:rPr>
          <w:rFonts w:ascii="Arial" w:hAnsi="Arial" w:cs="Arial"/>
          <w:color w:val="000000"/>
        </w:rPr>
        <w:t xml:space="preserve"> movimiento lateral y conforma </w:t>
      </w:r>
      <w:r w:rsidRPr="00DF7473">
        <w:rPr>
          <w:rFonts w:ascii="Arial" w:hAnsi="Arial" w:cs="Arial"/>
          <w:color w:val="000000"/>
        </w:rPr>
        <w:t>un sólido completamente rígido, la presión estática del suelo es de reposo</w:t>
      </w:r>
      <w:r>
        <w:rPr>
          <w:rFonts w:ascii="Arial" w:hAnsi="Arial" w:cs="Arial"/>
          <w:color w:val="000000"/>
        </w:rPr>
        <w:t xml:space="preserve"> y genera un empuje total </w:t>
      </w:r>
      <w:r w:rsidR="00FE30D9">
        <w:rPr>
          <w:rFonts w:ascii="Arial" w:hAnsi="Arial" w:cs="Arial"/>
          <w:color w:val="000000"/>
        </w:rPr>
        <w:t>E0,</w:t>
      </w:r>
      <w:r>
        <w:rPr>
          <w:rFonts w:ascii="Arial" w:hAnsi="Arial" w:cs="Arial"/>
          <w:color w:val="000000"/>
        </w:rPr>
        <w:t xml:space="preserve"> </w:t>
      </w:r>
      <w:r w:rsidRPr="00DF7473">
        <w:rPr>
          <w:rFonts w:ascii="Arial" w:hAnsi="Arial" w:cs="Arial"/>
          <w:color w:val="000000"/>
        </w:rPr>
        <w:t>aplicado en el tercio inferior de la altura.</w:t>
      </w:r>
    </w:p>
    <w:p w:rsidR="00DF7473" w:rsidRPr="001D6F75" w:rsidRDefault="008B39A5" w:rsidP="001D6F75">
      <w:pPr>
        <w:pStyle w:val="NormalWeb"/>
        <w:shd w:val="clear" w:color="auto" w:fill="FFFFFF"/>
        <w:spacing w:before="96" w:after="120"/>
        <w:jc w:val="center"/>
        <w:rPr>
          <w:rFonts w:ascii="Arial" w:hAnsi="Arial" w:cs="Arial"/>
          <w:b/>
          <w:color w:val="000000"/>
          <w:sz w:val="32"/>
          <w:szCs w:val="32"/>
        </w:rPr>
      </w:pPr>
      <w:r>
        <w:rPr>
          <w:rFonts w:ascii="Arial" w:hAnsi="Arial" w:cs="Arial"/>
          <w:b/>
          <w:noProof/>
          <w:color w:val="000000"/>
          <w:sz w:val="32"/>
          <w:szCs w:val="32"/>
          <w:vertAlign w:val="subscript"/>
        </w:rPr>
        <w:drawing>
          <wp:inline distT="0" distB="0" distL="0" distR="0">
            <wp:extent cx="2320989" cy="795646"/>
            <wp:effectExtent l="0" t="0" r="3175"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22225" cy="796070"/>
                    </a:xfrm>
                    <a:prstGeom prst="rect">
                      <a:avLst/>
                    </a:prstGeom>
                    <a:noFill/>
                    <a:ln>
                      <a:noFill/>
                    </a:ln>
                  </pic:spPr>
                </pic:pic>
              </a:graphicData>
            </a:graphic>
          </wp:inline>
        </w:drawing>
      </w:r>
    </w:p>
    <w:p w:rsidR="00FE30D9" w:rsidRDefault="00FE30D9" w:rsidP="009A1349">
      <w:pPr>
        <w:pStyle w:val="NormalWeb"/>
        <w:shd w:val="clear" w:color="auto" w:fill="FFFFFF"/>
        <w:spacing w:before="96" w:after="120" w:line="360" w:lineRule="auto"/>
        <w:jc w:val="both"/>
        <w:rPr>
          <w:rFonts w:ascii="Arial" w:hAnsi="Arial" w:cs="Arial"/>
          <w:b/>
          <w:color w:val="000000"/>
          <w:u w:val="single"/>
        </w:rPr>
      </w:pPr>
    </w:p>
    <w:p w:rsidR="00FE30D9" w:rsidRDefault="00FE30D9" w:rsidP="009A1349">
      <w:pPr>
        <w:pStyle w:val="NormalWeb"/>
        <w:shd w:val="clear" w:color="auto" w:fill="FFFFFF"/>
        <w:spacing w:before="96" w:after="120" w:line="360" w:lineRule="auto"/>
        <w:jc w:val="both"/>
        <w:rPr>
          <w:rFonts w:ascii="Arial" w:hAnsi="Arial" w:cs="Arial"/>
          <w:b/>
          <w:color w:val="000000"/>
          <w:u w:val="single"/>
        </w:rPr>
      </w:pPr>
    </w:p>
    <w:p w:rsidR="009A1349" w:rsidRPr="009A1349" w:rsidRDefault="009A1349" w:rsidP="009A1349">
      <w:pPr>
        <w:pStyle w:val="NormalWeb"/>
        <w:shd w:val="clear" w:color="auto" w:fill="FFFFFF"/>
        <w:spacing w:before="96" w:after="120" w:line="360" w:lineRule="auto"/>
        <w:jc w:val="both"/>
        <w:rPr>
          <w:rFonts w:ascii="Arial" w:hAnsi="Arial" w:cs="Arial"/>
          <w:color w:val="000000"/>
        </w:rPr>
      </w:pPr>
      <w:r w:rsidRPr="003B4DA1">
        <w:rPr>
          <w:rFonts w:ascii="Arial" w:hAnsi="Arial" w:cs="Arial"/>
          <w:b/>
          <w:color w:val="000000"/>
          <w:u w:val="single"/>
        </w:rPr>
        <w:lastRenderedPageBreak/>
        <w:t>Empuje Activo:</w:t>
      </w:r>
      <w:r w:rsidRPr="009A1349">
        <w:rPr>
          <w:rFonts w:ascii="Arial" w:hAnsi="Arial" w:cs="Arial"/>
          <w:color w:val="000000"/>
        </w:rPr>
        <w:t xml:space="preserve"> Cuando la parte superior de un muro o estribo se mueve </w:t>
      </w:r>
    </w:p>
    <w:p w:rsidR="008B39A5" w:rsidRDefault="0065357A" w:rsidP="009A1349">
      <w:pPr>
        <w:pStyle w:val="NormalWeb"/>
        <w:shd w:val="clear" w:color="auto" w:fill="FFFFFF"/>
        <w:spacing w:before="96" w:after="120" w:line="360" w:lineRule="auto"/>
        <w:jc w:val="both"/>
        <w:rPr>
          <w:rFonts w:ascii="Arial" w:hAnsi="Arial" w:cs="Arial"/>
          <w:color w:val="000000"/>
        </w:rPr>
      </w:pPr>
      <w:r>
        <w:rPr>
          <w:rFonts w:ascii="Arial" w:hAnsi="Arial" w:cs="Arial"/>
          <w:noProof/>
          <w:color w:val="000000"/>
        </w:rPr>
        <w:drawing>
          <wp:anchor distT="0" distB="0" distL="114300" distR="114300" simplePos="0" relativeHeight="251668480" behindDoc="1" locked="0" layoutInCell="1" allowOverlap="1" wp14:anchorId="790D5C26" wp14:editId="10951698">
            <wp:simplePos x="0" y="0"/>
            <wp:positionH relativeFrom="column">
              <wp:posOffset>0</wp:posOffset>
            </wp:positionH>
            <wp:positionV relativeFrom="paragraph">
              <wp:posOffset>1153160</wp:posOffset>
            </wp:positionV>
            <wp:extent cx="2101850" cy="734060"/>
            <wp:effectExtent l="0" t="0" r="0" b="8890"/>
            <wp:wrapTight wrapText="bothSides">
              <wp:wrapPolygon edited="0">
                <wp:start x="0" y="0"/>
                <wp:lineTo x="0" y="21301"/>
                <wp:lineTo x="21339" y="21301"/>
                <wp:lineTo x="21339"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0185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349" w:rsidRPr="009A1349">
        <w:rPr>
          <w:rFonts w:ascii="Arial" w:hAnsi="Arial" w:cs="Arial"/>
          <w:color w:val="000000"/>
        </w:rPr>
        <w:t>Suficientemente como para que se pueda desarrollar un estado de equilibrio pl</w:t>
      </w:r>
      <w:r w:rsidR="009A1349">
        <w:rPr>
          <w:rFonts w:ascii="Arial" w:hAnsi="Arial" w:cs="Arial"/>
          <w:color w:val="000000"/>
        </w:rPr>
        <w:t xml:space="preserve">ástico, la presión estática es </w:t>
      </w:r>
      <w:r w:rsidR="009A1349" w:rsidRPr="009A1349">
        <w:rPr>
          <w:rFonts w:ascii="Arial" w:hAnsi="Arial" w:cs="Arial"/>
          <w:color w:val="000000"/>
        </w:rPr>
        <w:t>activa y genera un empuje total Ea, aplicada en el tercio inferior de la altura.</w:t>
      </w:r>
      <w:r w:rsidR="009A1349">
        <w:rPr>
          <w:rFonts w:ascii="Arial" w:hAnsi="Arial" w:cs="Arial"/>
          <w:color w:val="000000"/>
        </w:rPr>
        <w:t xml:space="preserve"> En la figura 20 se muestra un </w:t>
      </w:r>
      <w:r w:rsidR="009A1349" w:rsidRPr="009A1349">
        <w:rPr>
          <w:rFonts w:ascii="Arial" w:hAnsi="Arial" w:cs="Arial"/>
          <w:color w:val="000000"/>
        </w:rPr>
        <w:t>muro de contención con diagrama de presión activa.</w:t>
      </w:r>
    </w:p>
    <w:p w:rsidR="00B96347" w:rsidRDefault="00F004A6" w:rsidP="009A1349">
      <w:pPr>
        <w:pStyle w:val="NormalWeb"/>
        <w:shd w:val="clear" w:color="auto" w:fill="FFFFFF"/>
        <w:spacing w:before="96" w:after="120" w:line="360" w:lineRule="auto"/>
        <w:jc w:val="both"/>
        <w:rPr>
          <w:rFonts w:ascii="Arial" w:hAnsi="Arial" w:cs="Arial"/>
          <w:color w:val="000000"/>
        </w:rPr>
      </w:pPr>
      <w:r>
        <w:rPr>
          <w:rFonts w:ascii="Arial" w:hAnsi="Arial" w:cs="Arial"/>
          <w:color w:val="000000"/>
        </w:rPr>
        <w:t xml:space="preserve"> </w:t>
      </w:r>
      <w:r w:rsidR="008B39A5" w:rsidRPr="001B0D48">
        <w:rPr>
          <w:rFonts w:ascii="Arial" w:hAnsi="Arial" w:cs="Arial"/>
          <w:b/>
          <w:color w:val="000000"/>
        </w:rPr>
        <w:t>Ka</w:t>
      </w:r>
      <w:r w:rsidR="008B39A5">
        <w:rPr>
          <w:rFonts w:ascii="Arial" w:hAnsi="Arial" w:cs="Arial"/>
          <w:color w:val="000000"/>
        </w:rPr>
        <w:t xml:space="preserve"> es el coeficiente de presión activa.</w:t>
      </w:r>
    </w:p>
    <w:p w:rsidR="00C90D60" w:rsidRDefault="009A1349" w:rsidP="009A1349">
      <w:pPr>
        <w:pStyle w:val="NormalWeb"/>
        <w:shd w:val="clear" w:color="auto" w:fill="FFFFFF"/>
        <w:spacing w:before="96" w:after="120" w:line="360" w:lineRule="auto"/>
        <w:jc w:val="both"/>
        <w:rPr>
          <w:rFonts w:ascii="Arial" w:hAnsi="Arial" w:cs="Arial"/>
          <w:color w:val="000000"/>
        </w:rPr>
      </w:pPr>
      <w:r w:rsidRPr="009A1349">
        <w:rPr>
          <w:rFonts w:ascii="Arial" w:hAnsi="Arial" w:cs="Arial"/>
          <w:color w:val="000000"/>
        </w:rPr>
        <w:t>El coeficiente de presión activa se puede determinar con las teorías de Coulomb o Ranking para suelos granulares; en ambas teorías se establecen hipótesis que simplifican el pr</w:t>
      </w:r>
      <w:r>
        <w:rPr>
          <w:rFonts w:ascii="Arial" w:hAnsi="Arial" w:cs="Arial"/>
          <w:color w:val="000000"/>
        </w:rPr>
        <w:t xml:space="preserve">oblema y conducen a valores de </w:t>
      </w:r>
      <w:r w:rsidRPr="009A1349">
        <w:rPr>
          <w:rFonts w:ascii="Arial" w:hAnsi="Arial" w:cs="Arial"/>
          <w:color w:val="000000"/>
        </w:rPr>
        <w:t>empuje que están dentro de los márgenes de seguridad aceptables.</w:t>
      </w:r>
    </w:p>
    <w:p w:rsidR="00723D7B" w:rsidRDefault="00723D7B" w:rsidP="00723D7B">
      <w:pPr>
        <w:pStyle w:val="NormalWeb"/>
        <w:shd w:val="clear" w:color="auto" w:fill="FFFFFF"/>
        <w:spacing w:before="96" w:after="120" w:line="360" w:lineRule="auto"/>
        <w:jc w:val="center"/>
        <w:rPr>
          <w:rFonts w:ascii="Arial" w:hAnsi="Arial" w:cs="Arial"/>
          <w:color w:val="000000"/>
        </w:rPr>
      </w:pPr>
      <w:r>
        <w:rPr>
          <w:rFonts w:ascii="Arial" w:hAnsi="Arial" w:cs="Arial"/>
          <w:noProof/>
          <w:color w:val="000000"/>
        </w:rPr>
        <w:drawing>
          <wp:inline distT="0" distB="0" distL="0" distR="0">
            <wp:extent cx="5403273" cy="2398815"/>
            <wp:effectExtent l="0" t="0" r="6985"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3215" cy="2398789"/>
                    </a:xfrm>
                    <a:prstGeom prst="rect">
                      <a:avLst/>
                    </a:prstGeom>
                    <a:noFill/>
                    <a:ln>
                      <a:noFill/>
                    </a:ln>
                  </pic:spPr>
                </pic:pic>
              </a:graphicData>
            </a:graphic>
          </wp:inline>
        </w:drawing>
      </w:r>
    </w:p>
    <w:p w:rsidR="00D60D40" w:rsidRDefault="003C6B2B" w:rsidP="003C6B2B">
      <w:pPr>
        <w:pStyle w:val="NormalWeb"/>
        <w:shd w:val="clear" w:color="auto" w:fill="FFFFFF"/>
        <w:spacing w:before="96" w:after="120" w:line="360" w:lineRule="auto"/>
        <w:jc w:val="both"/>
        <w:rPr>
          <w:rFonts w:ascii="Arial" w:hAnsi="Arial" w:cs="Arial"/>
          <w:color w:val="000000"/>
        </w:rPr>
      </w:pPr>
      <w:r w:rsidRPr="00D60D40">
        <w:rPr>
          <w:rFonts w:ascii="Arial" w:hAnsi="Arial" w:cs="Arial"/>
          <w:b/>
          <w:i/>
          <w:color w:val="000000"/>
        </w:rPr>
        <w:t>Ecuación de Coulomb:</w:t>
      </w:r>
    </w:p>
    <w:p w:rsidR="00723D7B" w:rsidRDefault="003C6B2B" w:rsidP="003C6B2B">
      <w:pPr>
        <w:pStyle w:val="NormalWeb"/>
        <w:shd w:val="clear" w:color="auto" w:fill="FFFFFF"/>
        <w:spacing w:before="96" w:after="120" w:line="360" w:lineRule="auto"/>
        <w:jc w:val="both"/>
        <w:rPr>
          <w:rFonts w:ascii="Arial" w:hAnsi="Arial" w:cs="Arial"/>
          <w:color w:val="000000"/>
        </w:rPr>
      </w:pPr>
      <w:r w:rsidRPr="003C6B2B">
        <w:rPr>
          <w:rFonts w:ascii="Arial" w:hAnsi="Arial" w:cs="Arial"/>
          <w:color w:val="000000"/>
        </w:rPr>
        <w:t>En el año 1773 el francés Coulomb publicó l</w:t>
      </w:r>
      <w:r w:rsidR="00D60D40">
        <w:rPr>
          <w:rFonts w:ascii="Arial" w:hAnsi="Arial" w:cs="Arial"/>
          <w:color w:val="000000"/>
        </w:rPr>
        <w:t xml:space="preserve">a primera teoría racional para </w:t>
      </w:r>
      <w:r w:rsidRPr="003C6B2B">
        <w:rPr>
          <w:rFonts w:ascii="Arial" w:hAnsi="Arial" w:cs="Arial"/>
          <w:color w:val="000000"/>
        </w:rPr>
        <w:t>calcular empujes de tierra y mecanismos de falla de masas de suelo, cuya vali</w:t>
      </w:r>
      <w:r w:rsidR="00D60D40">
        <w:rPr>
          <w:rFonts w:ascii="Arial" w:hAnsi="Arial" w:cs="Arial"/>
          <w:color w:val="000000"/>
        </w:rPr>
        <w:t xml:space="preserve">dez se mantiene hasta hoy día, </w:t>
      </w:r>
      <w:r w:rsidRPr="003C6B2B">
        <w:rPr>
          <w:rFonts w:ascii="Arial" w:hAnsi="Arial" w:cs="Arial"/>
          <w:color w:val="000000"/>
        </w:rPr>
        <w:t>el trabajo se tituló: “Ensayo sobre una aplicación de las reglas de máximos</w:t>
      </w:r>
      <w:r w:rsidR="00D60D40">
        <w:rPr>
          <w:rFonts w:ascii="Arial" w:hAnsi="Arial" w:cs="Arial"/>
          <w:color w:val="000000"/>
        </w:rPr>
        <w:t xml:space="preserve"> y mínimos a algunos problemas de </w:t>
      </w:r>
      <w:r w:rsidRPr="003C6B2B">
        <w:rPr>
          <w:rFonts w:ascii="Arial" w:hAnsi="Arial" w:cs="Arial"/>
          <w:color w:val="000000"/>
        </w:rPr>
        <w:t>Estática, relativos a la Arquitectura</w:t>
      </w:r>
      <w:r w:rsidR="00D60D40">
        <w:rPr>
          <w:rFonts w:ascii="Arial" w:hAnsi="Arial" w:cs="Arial"/>
          <w:color w:val="000000"/>
        </w:rPr>
        <w:t xml:space="preserve">”. </w:t>
      </w:r>
    </w:p>
    <w:p w:rsidR="003C6B2B" w:rsidRPr="003C6B2B" w:rsidRDefault="003C6B2B" w:rsidP="003C6B2B">
      <w:pPr>
        <w:pStyle w:val="NormalWeb"/>
        <w:shd w:val="clear" w:color="auto" w:fill="FFFFFF"/>
        <w:spacing w:before="96" w:after="120" w:line="360" w:lineRule="auto"/>
        <w:jc w:val="both"/>
        <w:rPr>
          <w:rFonts w:ascii="Arial" w:hAnsi="Arial" w:cs="Arial"/>
          <w:color w:val="000000"/>
        </w:rPr>
      </w:pPr>
      <w:r w:rsidRPr="003C6B2B">
        <w:rPr>
          <w:rFonts w:ascii="Arial" w:hAnsi="Arial" w:cs="Arial"/>
          <w:color w:val="000000"/>
        </w:rPr>
        <w:lastRenderedPageBreak/>
        <w:t xml:space="preserve">La teoría de Coulomb se fundamenta en una serie de hipótesis que se enuncian a continuación: </w:t>
      </w:r>
    </w:p>
    <w:p w:rsidR="003C6B2B" w:rsidRPr="003C6B2B" w:rsidRDefault="003C6B2B" w:rsidP="006C46CB">
      <w:pPr>
        <w:pStyle w:val="NormalWeb"/>
        <w:shd w:val="clear" w:color="auto" w:fill="FFFFFF"/>
        <w:spacing w:before="96" w:after="120" w:line="276" w:lineRule="auto"/>
        <w:jc w:val="both"/>
        <w:rPr>
          <w:rFonts w:ascii="Arial" w:hAnsi="Arial" w:cs="Arial"/>
          <w:color w:val="000000"/>
        </w:rPr>
      </w:pPr>
      <w:r w:rsidRPr="003C6B2B">
        <w:rPr>
          <w:rFonts w:ascii="Arial" w:hAnsi="Arial" w:cs="Arial"/>
          <w:color w:val="000000"/>
        </w:rPr>
        <w:t>1. El suelo es una masa homogénea e isotrópica y se encuentra adec</w:t>
      </w:r>
      <w:r w:rsidR="00D60D40">
        <w:rPr>
          <w:rFonts w:ascii="Arial" w:hAnsi="Arial" w:cs="Arial"/>
          <w:color w:val="000000"/>
        </w:rPr>
        <w:t xml:space="preserve">uadamente drenado como para no </w:t>
      </w:r>
      <w:r w:rsidRPr="003C6B2B">
        <w:rPr>
          <w:rFonts w:ascii="Arial" w:hAnsi="Arial" w:cs="Arial"/>
          <w:color w:val="000000"/>
        </w:rPr>
        <w:t xml:space="preserve">considerar presiones intersticiales en él. </w:t>
      </w:r>
    </w:p>
    <w:p w:rsidR="003C6B2B" w:rsidRPr="003C6B2B" w:rsidRDefault="003C6B2B" w:rsidP="006C46CB">
      <w:pPr>
        <w:pStyle w:val="NormalWeb"/>
        <w:shd w:val="clear" w:color="auto" w:fill="FFFFFF"/>
        <w:spacing w:before="96" w:after="120" w:line="276" w:lineRule="auto"/>
        <w:jc w:val="both"/>
        <w:rPr>
          <w:rFonts w:ascii="Arial" w:hAnsi="Arial" w:cs="Arial"/>
          <w:color w:val="000000"/>
        </w:rPr>
      </w:pPr>
      <w:r w:rsidRPr="003C6B2B">
        <w:rPr>
          <w:rFonts w:ascii="Arial" w:hAnsi="Arial" w:cs="Arial"/>
          <w:color w:val="000000"/>
        </w:rPr>
        <w:t xml:space="preserve">2. La superficie de falla es plana. </w:t>
      </w:r>
    </w:p>
    <w:p w:rsidR="003C6B2B" w:rsidRPr="003C6B2B" w:rsidRDefault="003C6B2B" w:rsidP="006C46CB">
      <w:pPr>
        <w:pStyle w:val="NormalWeb"/>
        <w:shd w:val="clear" w:color="auto" w:fill="FFFFFF"/>
        <w:spacing w:before="96" w:after="120" w:line="276" w:lineRule="auto"/>
        <w:jc w:val="both"/>
        <w:rPr>
          <w:rFonts w:ascii="Arial" w:hAnsi="Arial" w:cs="Arial"/>
          <w:color w:val="000000"/>
        </w:rPr>
      </w:pPr>
      <w:r w:rsidRPr="003C6B2B">
        <w:rPr>
          <w:rFonts w:ascii="Arial" w:hAnsi="Arial" w:cs="Arial"/>
          <w:color w:val="000000"/>
        </w:rPr>
        <w:t xml:space="preserve">3. El suelo posee fricción, siendo φ el ángulo de fricción interna del suelo, la </w:t>
      </w:r>
      <w:r w:rsidR="006C46CB">
        <w:rPr>
          <w:rFonts w:ascii="Arial" w:hAnsi="Arial" w:cs="Arial"/>
          <w:color w:val="000000"/>
        </w:rPr>
        <w:t xml:space="preserve">fricción interna se distribuye </w:t>
      </w:r>
      <w:r w:rsidRPr="003C6B2B">
        <w:rPr>
          <w:rFonts w:ascii="Arial" w:hAnsi="Arial" w:cs="Arial"/>
          <w:color w:val="000000"/>
        </w:rPr>
        <w:t xml:space="preserve">uniformemente a lo largo del plano de falla. </w:t>
      </w:r>
    </w:p>
    <w:p w:rsidR="003C6B2B" w:rsidRPr="003C6B2B" w:rsidRDefault="003C6B2B" w:rsidP="006C46CB">
      <w:pPr>
        <w:pStyle w:val="NormalWeb"/>
        <w:shd w:val="clear" w:color="auto" w:fill="FFFFFF"/>
        <w:spacing w:before="96" w:after="120" w:line="276" w:lineRule="auto"/>
        <w:jc w:val="both"/>
        <w:rPr>
          <w:rFonts w:ascii="Arial" w:hAnsi="Arial" w:cs="Arial"/>
          <w:color w:val="000000"/>
        </w:rPr>
      </w:pPr>
      <w:r w:rsidRPr="003C6B2B">
        <w:rPr>
          <w:rFonts w:ascii="Arial" w:hAnsi="Arial" w:cs="Arial"/>
          <w:color w:val="000000"/>
        </w:rPr>
        <w:t xml:space="preserve">4. La cuña de falla se comporta como un cuerpo rígido. </w:t>
      </w:r>
    </w:p>
    <w:p w:rsidR="003C6B2B" w:rsidRPr="003C6B2B" w:rsidRDefault="003C6B2B" w:rsidP="006C46CB">
      <w:pPr>
        <w:pStyle w:val="NormalWeb"/>
        <w:shd w:val="clear" w:color="auto" w:fill="FFFFFF"/>
        <w:spacing w:before="96" w:after="120" w:line="276" w:lineRule="auto"/>
        <w:jc w:val="both"/>
        <w:rPr>
          <w:rFonts w:ascii="Arial" w:hAnsi="Arial" w:cs="Arial"/>
          <w:color w:val="000000"/>
        </w:rPr>
      </w:pPr>
      <w:r w:rsidRPr="003C6B2B">
        <w:rPr>
          <w:rFonts w:ascii="Arial" w:hAnsi="Arial" w:cs="Arial"/>
          <w:color w:val="000000"/>
        </w:rPr>
        <w:t>5. La falla es un problema de deformación plana (bidimensional), y se conside</w:t>
      </w:r>
      <w:r>
        <w:rPr>
          <w:rFonts w:ascii="Arial" w:hAnsi="Arial" w:cs="Arial"/>
          <w:color w:val="000000"/>
        </w:rPr>
        <w:t xml:space="preserve">ra una longitud unitaria de un </w:t>
      </w:r>
      <w:r w:rsidRPr="003C6B2B">
        <w:rPr>
          <w:rFonts w:ascii="Arial" w:hAnsi="Arial" w:cs="Arial"/>
          <w:color w:val="000000"/>
        </w:rPr>
        <w:t xml:space="preserve">muro infinitamente largo. </w:t>
      </w:r>
    </w:p>
    <w:p w:rsidR="003C6B2B" w:rsidRPr="003C6B2B" w:rsidRDefault="003C6B2B" w:rsidP="006C46CB">
      <w:pPr>
        <w:pStyle w:val="NormalWeb"/>
        <w:shd w:val="clear" w:color="auto" w:fill="FFFFFF"/>
        <w:spacing w:before="96" w:after="120" w:line="276" w:lineRule="auto"/>
        <w:jc w:val="both"/>
        <w:rPr>
          <w:rFonts w:ascii="Arial" w:hAnsi="Arial" w:cs="Arial"/>
          <w:color w:val="000000"/>
        </w:rPr>
      </w:pPr>
      <w:r w:rsidRPr="003C6B2B">
        <w:rPr>
          <w:rFonts w:ascii="Arial" w:hAnsi="Arial" w:cs="Arial"/>
          <w:color w:val="000000"/>
        </w:rPr>
        <w:t>6. La cuña de falla se mueve a lo largo de la pared interna del muro, produc</w:t>
      </w:r>
      <w:r>
        <w:rPr>
          <w:rFonts w:ascii="Arial" w:hAnsi="Arial" w:cs="Arial"/>
          <w:color w:val="000000"/>
        </w:rPr>
        <w:t xml:space="preserve">iendo fricción entre éste y el </w:t>
      </w:r>
      <w:r w:rsidRPr="003C6B2B">
        <w:rPr>
          <w:rFonts w:ascii="Arial" w:hAnsi="Arial" w:cs="Arial"/>
          <w:color w:val="000000"/>
        </w:rPr>
        <w:t>suelo, δ es el ángulo de fricción entre el suelo y el muro.</w:t>
      </w:r>
    </w:p>
    <w:p w:rsidR="003C6B2B" w:rsidRPr="003C6B2B" w:rsidRDefault="003C6B2B" w:rsidP="006C46CB">
      <w:pPr>
        <w:pStyle w:val="NormalWeb"/>
        <w:shd w:val="clear" w:color="auto" w:fill="FFFFFF"/>
        <w:spacing w:before="96" w:after="120" w:line="276" w:lineRule="auto"/>
        <w:jc w:val="both"/>
        <w:rPr>
          <w:rFonts w:ascii="Arial" w:hAnsi="Arial" w:cs="Arial"/>
          <w:color w:val="000000"/>
        </w:rPr>
      </w:pPr>
      <w:r w:rsidRPr="003C6B2B">
        <w:rPr>
          <w:rFonts w:ascii="Arial" w:hAnsi="Arial" w:cs="Arial"/>
          <w:color w:val="000000"/>
        </w:rPr>
        <w:t>7. La reacción Ea de la pared interna del muro sobre el terreno, formará un á</w:t>
      </w:r>
      <w:r>
        <w:rPr>
          <w:rFonts w:ascii="Arial" w:hAnsi="Arial" w:cs="Arial"/>
          <w:color w:val="000000"/>
        </w:rPr>
        <w:t xml:space="preserve">ngulo δ con la normal al muro, </w:t>
      </w:r>
      <w:r w:rsidRPr="003C6B2B">
        <w:rPr>
          <w:rFonts w:ascii="Arial" w:hAnsi="Arial" w:cs="Arial"/>
          <w:color w:val="000000"/>
        </w:rPr>
        <w:t xml:space="preserve">que es el ángulo de rozamiento entre el muro y el terreno, si la pared interna </w:t>
      </w:r>
      <w:r>
        <w:rPr>
          <w:rFonts w:ascii="Arial" w:hAnsi="Arial" w:cs="Arial"/>
          <w:color w:val="000000"/>
        </w:rPr>
        <w:t xml:space="preserve">del muro es muy lisa (δ = 0°), </w:t>
      </w:r>
      <w:r w:rsidRPr="003C6B2B">
        <w:rPr>
          <w:rFonts w:ascii="Arial" w:hAnsi="Arial" w:cs="Arial"/>
          <w:color w:val="000000"/>
        </w:rPr>
        <w:t xml:space="preserve">el empuje activo actúa perpendicular a ella. </w:t>
      </w:r>
    </w:p>
    <w:p w:rsidR="00490240" w:rsidRDefault="003C6B2B" w:rsidP="00490240">
      <w:pPr>
        <w:pStyle w:val="NormalWeb"/>
        <w:shd w:val="clear" w:color="auto" w:fill="FFFFFF"/>
        <w:spacing w:before="96" w:after="120" w:line="276" w:lineRule="auto"/>
        <w:jc w:val="both"/>
        <w:rPr>
          <w:rFonts w:ascii="Arial" w:hAnsi="Arial" w:cs="Arial"/>
          <w:color w:val="000000"/>
        </w:rPr>
      </w:pPr>
      <w:r w:rsidRPr="003C6B2B">
        <w:rPr>
          <w:rFonts w:ascii="Arial" w:hAnsi="Arial" w:cs="Arial"/>
          <w:color w:val="000000"/>
        </w:rPr>
        <w:t>8. La reacción de la masa de suelo sobre la cuña form</w:t>
      </w:r>
      <w:r>
        <w:rPr>
          <w:rFonts w:ascii="Arial" w:hAnsi="Arial" w:cs="Arial"/>
          <w:color w:val="000000"/>
        </w:rPr>
        <w:t>a un ángulo φ co</w:t>
      </w:r>
      <w:r w:rsidR="00C90D60">
        <w:rPr>
          <w:rFonts w:ascii="Arial" w:hAnsi="Arial" w:cs="Arial"/>
          <w:color w:val="000000"/>
        </w:rPr>
        <w:t xml:space="preserve">n la normal al plano de falla. </w:t>
      </w:r>
      <w:r w:rsidR="00AE22A8">
        <w:rPr>
          <w:rFonts w:ascii="Arial" w:hAnsi="Arial" w:cs="Arial"/>
          <w:color w:val="000000"/>
        </w:rPr>
        <w:t xml:space="preserve"> </w:t>
      </w:r>
      <w:r w:rsidRPr="003C6B2B">
        <w:rPr>
          <w:rFonts w:ascii="Arial" w:hAnsi="Arial" w:cs="Arial"/>
          <w:color w:val="000000"/>
        </w:rPr>
        <w:t xml:space="preserve">El coeficiente </w:t>
      </w:r>
      <w:r w:rsidRPr="00C644FC">
        <w:rPr>
          <w:rFonts w:ascii="Arial" w:hAnsi="Arial" w:cs="Arial"/>
          <w:b/>
          <w:color w:val="000000"/>
        </w:rPr>
        <w:t>Ka</w:t>
      </w:r>
      <w:r w:rsidRPr="003C6B2B">
        <w:rPr>
          <w:rFonts w:ascii="Arial" w:hAnsi="Arial" w:cs="Arial"/>
          <w:color w:val="000000"/>
        </w:rPr>
        <w:t xml:space="preserve"> según Coulomb es:</w:t>
      </w:r>
    </w:p>
    <w:p w:rsidR="00490240" w:rsidRDefault="00405880" w:rsidP="00405880">
      <w:pPr>
        <w:pStyle w:val="NormalWeb"/>
        <w:shd w:val="clear" w:color="auto" w:fill="FFFFFF"/>
        <w:spacing w:before="96" w:after="120" w:line="360" w:lineRule="auto"/>
        <w:jc w:val="center"/>
        <w:rPr>
          <w:rFonts w:ascii="Arial" w:hAnsi="Arial" w:cs="Arial"/>
          <w:color w:val="000000"/>
        </w:rPr>
      </w:pPr>
      <w:r>
        <w:rPr>
          <w:rFonts w:ascii="Arial" w:hAnsi="Arial" w:cs="Arial"/>
          <w:noProof/>
          <w:color w:val="000000"/>
        </w:rPr>
        <w:drawing>
          <wp:inline distT="0" distB="0" distL="0" distR="0">
            <wp:extent cx="5390973" cy="1223158"/>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1150" cy="1223198"/>
                    </a:xfrm>
                    <a:prstGeom prst="rect">
                      <a:avLst/>
                    </a:prstGeom>
                    <a:noFill/>
                    <a:ln>
                      <a:noFill/>
                    </a:ln>
                  </pic:spPr>
                </pic:pic>
              </a:graphicData>
            </a:graphic>
          </wp:inline>
        </w:drawing>
      </w:r>
      <w:r w:rsidR="00037D39">
        <w:rPr>
          <w:rFonts w:ascii="Arial" w:hAnsi="Arial" w:cs="Arial"/>
          <w:color w:val="000000"/>
        </w:rPr>
        <w:t>(63)</w:t>
      </w:r>
    </w:p>
    <w:p w:rsidR="00CA11F2" w:rsidRPr="00CA11F2" w:rsidRDefault="00CA11F2" w:rsidP="00CA11F2">
      <w:pPr>
        <w:pStyle w:val="NormalWeb"/>
        <w:shd w:val="clear" w:color="auto" w:fill="FFFFFF"/>
        <w:spacing w:before="96" w:after="120" w:line="360" w:lineRule="auto"/>
        <w:jc w:val="both"/>
        <w:rPr>
          <w:rFonts w:ascii="Arial" w:hAnsi="Arial" w:cs="Arial"/>
          <w:color w:val="000000"/>
        </w:rPr>
      </w:pPr>
      <w:r w:rsidRPr="00C644FC">
        <w:rPr>
          <w:rFonts w:ascii="Arial" w:hAnsi="Arial" w:cs="Arial"/>
          <w:b/>
          <w:color w:val="000000"/>
        </w:rPr>
        <w:t>ψ</w:t>
      </w:r>
      <w:r w:rsidRPr="00CA11F2">
        <w:rPr>
          <w:rFonts w:ascii="Arial" w:hAnsi="Arial" w:cs="Arial"/>
          <w:color w:val="000000"/>
        </w:rPr>
        <w:t xml:space="preserve"> = Angulo de la cara interna del muro con la horizontal. </w:t>
      </w:r>
    </w:p>
    <w:p w:rsidR="00CA11F2" w:rsidRPr="00CA11F2" w:rsidRDefault="00CA11F2" w:rsidP="00CA11F2">
      <w:pPr>
        <w:pStyle w:val="NormalWeb"/>
        <w:shd w:val="clear" w:color="auto" w:fill="FFFFFF"/>
        <w:spacing w:before="96" w:after="120" w:line="360" w:lineRule="auto"/>
        <w:jc w:val="both"/>
        <w:rPr>
          <w:rFonts w:ascii="Arial" w:hAnsi="Arial" w:cs="Arial"/>
          <w:color w:val="000000"/>
        </w:rPr>
      </w:pPr>
      <w:r w:rsidRPr="00C644FC">
        <w:rPr>
          <w:rFonts w:ascii="Arial" w:hAnsi="Arial" w:cs="Arial"/>
          <w:b/>
          <w:color w:val="000000"/>
        </w:rPr>
        <w:t>β</w:t>
      </w:r>
      <w:r w:rsidRPr="00CA11F2">
        <w:rPr>
          <w:rFonts w:ascii="Arial" w:hAnsi="Arial" w:cs="Arial"/>
          <w:color w:val="000000"/>
        </w:rPr>
        <w:t xml:space="preserve"> = Angulo del relleno con la horizontal. </w:t>
      </w:r>
    </w:p>
    <w:p w:rsidR="00D60D40" w:rsidRDefault="00CA11F2" w:rsidP="00CA11F2">
      <w:pPr>
        <w:pStyle w:val="NormalWeb"/>
        <w:shd w:val="clear" w:color="auto" w:fill="FFFFFF"/>
        <w:spacing w:before="96" w:after="120" w:line="360" w:lineRule="auto"/>
        <w:jc w:val="both"/>
        <w:rPr>
          <w:rFonts w:ascii="Arial" w:hAnsi="Arial" w:cs="Arial"/>
          <w:color w:val="000000"/>
        </w:rPr>
      </w:pPr>
      <w:r w:rsidRPr="00C644FC">
        <w:rPr>
          <w:rFonts w:ascii="Arial" w:hAnsi="Arial" w:cs="Arial"/>
          <w:b/>
          <w:color w:val="000000"/>
        </w:rPr>
        <w:t>δ</w:t>
      </w:r>
      <w:r w:rsidRPr="00CA11F2">
        <w:rPr>
          <w:rFonts w:ascii="Arial" w:hAnsi="Arial" w:cs="Arial"/>
          <w:color w:val="000000"/>
        </w:rPr>
        <w:t xml:space="preserve"> = Angulo de fricción suelo-muro.</w:t>
      </w:r>
    </w:p>
    <w:p w:rsidR="00CA11F2" w:rsidRDefault="00CA11F2" w:rsidP="00CA11F2">
      <w:pPr>
        <w:pStyle w:val="NormalWeb"/>
        <w:shd w:val="clear" w:color="auto" w:fill="FFFFFF"/>
        <w:spacing w:before="96" w:after="120" w:line="360" w:lineRule="auto"/>
        <w:jc w:val="both"/>
        <w:rPr>
          <w:rFonts w:ascii="Arial" w:hAnsi="Arial" w:cs="Arial"/>
          <w:color w:val="000000"/>
        </w:rPr>
      </w:pPr>
      <w:r w:rsidRPr="00CA11F2">
        <w:rPr>
          <w:rFonts w:ascii="Arial" w:hAnsi="Arial" w:cs="Arial"/>
          <w:color w:val="000000"/>
        </w:rPr>
        <w:lastRenderedPageBreak/>
        <w:t>Siguiendo recomendaciones de Terzaghi, el valor de δ puede tomarse en la práctica como:</w:t>
      </w:r>
    </w:p>
    <w:p w:rsidR="00490240" w:rsidRPr="000C5A7A" w:rsidRDefault="00C152B1" w:rsidP="00C152B1">
      <w:pPr>
        <w:pStyle w:val="NormalWeb"/>
        <w:shd w:val="clear" w:color="auto" w:fill="FFFFFF"/>
        <w:spacing w:before="96" w:after="120" w:line="360" w:lineRule="auto"/>
        <w:jc w:val="center"/>
        <w:rPr>
          <w:rFonts w:ascii="Arial" w:hAnsi="Arial" w:cs="Arial"/>
          <w:color w:val="000000"/>
          <w:sz w:val="32"/>
        </w:rPr>
      </w:pPr>
      <w:r>
        <w:rPr>
          <w:rFonts w:ascii="Arial" w:hAnsi="Arial" w:cs="Arial"/>
          <w:b/>
          <w:noProof/>
          <w:color w:val="000000"/>
          <w:sz w:val="32"/>
        </w:rPr>
        <w:drawing>
          <wp:inline distT="0" distB="0" distL="0" distR="0" wp14:anchorId="368524B5" wp14:editId="2CDDF3D2">
            <wp:extent cx="1424940" cy="1045210"/>
            <wp:effectExtent l="0" t="0" r="381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24940" cy="1045210"/>
                    </a:xfrm>
                    <a:prstGeom prst="rect">
                      <a:avLst/>
                    </a:prstGeom>
                    <a:noFill/>
                    <a:ln>
                      <a:noFill/>
                    </a:ln>
                  </pic:spPr>
                </pic:pic>
              </a:graphicData>
            </a:graphic>
          </wp:inline>
        </w:drawing>
      </w:r>
      <w:r w:rsidR="000C5A7A" w:rsidRPr="00037D39">
        <w:rPr>
          <w:rFonts w:ascii="Arial" w:hAnsi="Arial" w:cs="Arial"/>
          <w:color w:val="000000"/>
        </w:rPr>
        <w:t>(64)</w:t>
      </w:r>
    </w:p>
    <w:p w:rsidR="00490240" w:rsidRDefault="00CA11F2" w:rsidP="00CA11F2">
      <w:pPr>
        <w:pStyle w:val="NormalWeb"/>
        <w:shd w:val="clear" w:color="auto" w:fill="FFFFFF"/>
        <w:spacing w:before="96" w:after="120" w:line="360" w:lineRule="auto"/>
        <w:jc w:val="both"/>
        <w:rPr>
          <w:rFonts w:ascii="Arial" w:hAnsi="Arial" w:cs="Arial"/>
          <w:color w:val="000000"/>
        </w:rPr>
      </w:pPr>
      <w:r w:rsidRPr="00CA11F2">
        <w:rPr>
          <w:rFonts w:ascii="Arial" w:hAnsi="Arial" w:cs="Arial"/>
          <w:color w:val="000000"/>
        </w:rPr>
        <w:t>Si la cara interna del muro es vertical (ψ = 90°), la ecuación (63) se reduce a:</w:t>
      </w:r>
    </w:p>
    <w:p w:rsidR="00F0664E" w:rsidRDefault="00F0664E" w:rsidP="00037D39">
      <w:pPr>
        <w:pStyle w:val="NormalWeb"/>
        <w:shd w:val="clear" w:color="auto" w:fill="FFFFFF"/>
        <w:spacing w:before="96" w:after="120" w:line="360" w:lineRule="auto"/>
        <w:jc w:val="center"/>
        <w:rPr>
          <w:rFonts w:ascii="Arial" w:hAnsi="Arial" w:cs="Arial"/>
          <w:color w:val="000000"/>
        </w:rPr>
      </w:pPr>
      <w:r>
        <w:rPr>
          <w:rFonts w:ascii="Arial" w:hAnsi="Arial" w:cs="Arial"/>
          <w:noProof/>
          <w:color w:val="000000"/>
        </w:rPr>
        <w:drawing>
          <wp:inline distT="0" distB="0" distL="0" distR="0" wp14:anchorId="67651AB5" wp14:editId="2CBE800D">
            <wp:extent cx="3560389" cy="965003"/>
            <wp:effectExtent l="0" t="0" r="254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2051" cy="965453"/>
                    </a:xfrm>
                    <a:prstGeom prst="rect">
                      <a:avLst/>
                    </a:prstGeom>
                    <a:noFill/>
                    <a:ln>
                      <a:noFill/>
                    </a:ln>
                  </pic:spPr>
                </pic:pic>
              </a:graphicData>
            </a:graphic>
          </wp:inline>
        </w:drawing>
      </w:r>
    </w:p>
    <w:p w:rsidR="00CA11F2" w:rsidRDefault="00CA11F2" w:rsidP="00CA11F2">
      <w:pPr>
        <w:pStyle w:val="NormalWeb"/>
        <w:shd w:val="clear" w:color="auto" w:fill="FFFFFF"/>
        <w:spacing w:before="96" w:after="120" w:line="360" w:lineRule="auto"/>
        <w:jc w:val="both"/>
        <w:rPr>
          <w:rFonts w:ascii="Arial" w:hAnsi="Arial" w:cs="Arial"/>
          <w:color w:val="000000"/>
        </w:rPr>
      </w:pPr>
      <w:r w:rsidRPr="00CA11F2">
        <w:rPr>
          <w:rFonts w:ascii="Arial" w:hAnsi="Arial" w:cs="Arial"/>
          <w:color w:val="000000"/>
        </w:rPr>
        <w:t>Si el relleno es horizontal (β = 0°), la ecuación (64) se reduce a:</w:t>
      </w:r>
    </w:p>
    <w:p w:rsidR="00490240" w:rsidRDefault="00922C2E" w:rsidP="00922C2E">
      <w:pPr>
        <w:pStyle w:val="NormalWeb"/>
        <w:shd w:val="clear" w:color="auto" w:fill="FFFFFF"/>
        <w:spacing w:before="96" w:after="120" w:line="360" w:lineRule="auto"/>
        <w:jc w:val="center"/>
        <w:rPr>
          <w:rFonts w:ascii="Arial" w:hAnsi="Arial" w:cs="Arial"/>
          <w:color w:val="000000"/>
        </w:rPr>
      </w:pPr>
      <w:r>
        <w:rPr>
          <w:rFonts w:ascii="Arial" w:hAnsi="Arial" w:cs="Arial"/>
          <w:noProof/>
          <w:color w:val="000000"/>
        </w:rPr>
        <w:drawing>
          <wp:inline distT="0" distB="0" distL="0" distR="0" wp14:anchorId="25216C47" wp14:editId="0E43B4D7">
            <wp:extent cx="3118584" cy="102924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18674" cy="1029275"/>
                    </a:xfrm>
                    <a:prstGeom prst="rect">
                      <a:avLst/>
                    </a:prstGeom>
                    <a:noFill/>
                    <a:ln>
                      <a:noFill/>
                    </a:ln>
                  </pic:spPr>
                </pic:pic>
              </a:graphicData>
            </a:graphic>
          </wp:inline>
        </w:drawing>
      </w:r>
    </w:p>
    <w:p w:rsidR="00CA11F2" w:rsidRDefault="00CA11F2" w:rsidP="00CA11F2">
      <w:pPr>
        <w:pStyle w:val="NormalWeb"/>
        <w:shd w:val="clear" w:color="auto" w:fill="FFFFFF"/>
        <w:spacing w:before="96" w:after="120" w:line="360" w:lineRule="auto"/>
        <w:jc w:val="both"/>
        <w:rPr>
          <w:rFonts w:ascii="Arial" w:hAnsi="Arial" w:cs="Arial"/>
          <w:color w:val="000000"/>
        </w:rPr>
      </w:pPr>
      <w:r w:rsidRPr="00CA11F2">
        <w:rPr>
          <w:rFonts w:ascii="Arial" w:hAnsi="Arial" w:cs="Arial"/>
          <w:color w:val="000000"/>
        </w:rPr>
        <w:t>Si no hay fricción, que corresponde a muros con paredes muy lisas (δ = 0°), la ecuación se reduce a:</w:t>
      </w:r>
    </w:p>
    <w:p w:rsidR="00CA11F2" w:rsidRDefault="005B2D5D" w:rsidP="005B2D5D">
      <w:pPr>
        <w:pStyle w:val="NormalWeb"/>
        <w:shd w:val="clear" w:color="auto" w:fill="FFFFFF"/>
        <w:spacing w:before="96" w:after="120" w:line="360" w:lineRule="auto"/>
        <w:jc w:val="center"/>
        <w:rPr>
          <w:rFonts w:ascii="Arial" w:hAnsi="Arial" w:cs="Arial"/>
          <w:color w:val="000000"/>
        </w:rPr>
      </w:pPr>
      <w:r>
        <w:rPr>
          <w:rFonts w:ascii="Arial" w:hAnsi="Arial" w:cs="Arial"/>
          <w:noProof/>
          <w:color w:val="000000"/>
        </w:rPr>
        <w:drawing>
          <wp:inline distT="0" distB="0" distL="0" distR="0" wp14:anchorId="36D76B9F" wp14:editId="01488DA7">
            <wp:extent cx="3338921" cy="950026"/>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39219" cy="950111"/>
                    </a:xfrm>
                    <a:prstGeom prst="rect">
                      <a:avLst/>
                    </a:prstGeom>
                    <a:noFill/>
                    <a:ln>
                      <a:noFill/>
                    </a:ln>
                  </pic:spPr>
                </pic:pic>
              </a:graphicData>
            </a:graphic>
          </wp:inline>
        </w:drawing>
      </w:r>
    </w:p>
    <w:p w:rsidR="004A072C" w:rsidRDefault="004A072C" w:rsidP="00CA11F2">
      <w:pPr>
        <w:pStyle w:val="NormalWeb"/>
        <w:shd w:val="clear" w:color="auto" w:fill="FFFFFF"/>
        <w:spacing w:before="96" w:after="120" w:line="360" w:lineRule="auto"/>
        <w:jc w:val="both"/>
        <w:rPr>
          <w:rFonts w:ascii="Arial" w:hAnsi="Arial" w:cs="Arial"/>
          <w:color w:val="000000"/>
        </w:rPr>
      </w:pPr>
    </w:p>
    <w:p w:rsidR="00CA11F2" w:rsidRPr="00CA11F2" w:rsidRDefault="00CA11F2" w:rsidP="00CA11F2">
      <w:pPr>
        <w:pStyle w:val="NormalWeb"/>
        <w:shd w:val="clear" w:color="auto" w:fill="FFFFFF"/>
        <w:spacing w:before="96" w:after="120" w:line="360" w:lineRule="auto"/>
        <w:jc w:val="both"/>
        <w:rPr>
          <w:rFonts w:ascii="Arial" w:hAnsi="Arial" w:cs="Arial"/>
          <w:color w:val="000000"/>
        </w:rPr>
      </w:pPr>
      <w:r w:rsidRPr="00CA11F2">
        <w:rPr>
          <w:rFonts w:ascii="Arial" w:hAnsi="Arial" w:cs="Arial"/>
          <w:color w:val="000000"/>
        </w:rPr>
        <w:lastRenderedPageBreak/>
        <w:t>La teoría de Coulomb no permite conocer la distribución de presiones so</w:t>
      </w:r>
      <w:r>
        <w:rPr>
          <w:rFonts w:ascii="Arial" w:hAnsi="Arial" w:cs="Arial"/>
          <w:color w:val="000000"/>
        </w:rPr>
        <w:t xml:space="preserve">bre el muro, porque la cuña de </w:t>
      </w:r>
      <w:r w:rsidRPr="00CA11F2">
        <w:rPr>
          <w:rFonts w:ascii="Arial" w:hAnsi="Arial" w:cs="Arial"/>
          <w:color w:val="000000"/>
        </w:rPr>
        <w:t>tierra que empuja se considera un cuerpo rígido sujeto a fuerzas concentradas, resultantes de esfuerzos actuantes en áreas, de cuya distribución no hay especificación ninguna, por</w:t>
      </w:r>
      <w:r>
        <w:rPr>
          <w:rFonts w:ascii="Arial" w:hAnsi="Arial" w:cs="Arial"/>
          <w:color w:val="000000"/>
        </w:rPr>
        <w:t xml:space="preserve"> lo que no se puede decir nada </w:t>
      </w:r>
      <w:r w:rsidRPr="00CA11F2">
        <w:rPr>
          <w:rFonts w:ascii="Arial" w:hAnsi="Arial" w:cs="Arial"/>
          <w:color w:val="000000"/>
        </w:rPr>
        <w:t xml:space="preserve">dentro de la teoría respecto al punto de aplicación del empuje activo. </w:t>
      </w:r>
    </w:p>
    <w:p w:rsidR="00CA11F2" w:rsidRPr="00CA11F2" w:rsidRDefault="00CA11F2" w:rsidP="00CA11F2">
      <w:pPr>
        <w:pStyle w:val="NormalWeb"/>
        <w:shd w:val="clear" w:color="auto" w:fill="FFFFFF"/>
        <w:spacing w:before="96" w:after="120" w:line="360" w:lineRule="auto"/>
        <w:jc w:val="both"/>
        <w:rPr>
          <w:rFonts w:ascii="Arial" w:hAnsi="Arial" w:cs="Arial"/>
          <w:color w:val="000000"/>
        </w:rPr>
      </w:pPr>
      <w:r w:rsidRPr="00CA11F2">
        <w:rPr>
          <w:rFonts w:ascii="Arial" w:hAnsi="Arial" w:cs="Arial"/>
          <w:color w:val="000000"/>
        </w:rPr>
        <w:t xml:space="preserve">Coulomb supuso que todo punto de la cara interior del muro representa el pie </w:t>
      </w:r>
      <w:r>
        <w:rPr>
          <w:rFonts w:ascii="Arial" w:hAnsi="Arial" w:cs="Arial"/>
          <w:color w:val="000000"/>
        </w:rPr>
        <w:t xml:space="preserve">de una superficie potencial de </w:t>
      </w:r>
      <w:r w:rsidRPr="00CA11F2">
        <w:rPr>
          <w:rFonts w:ascii="Arial" w:hAnsi="Arial" w:cs="Arial"/>
          <w:color w:val="000000"/>
        </w:rPr>
        <w:t>deslizamiento, pudiéndose calcular el empuje sobre cualquier porci</w:t>
      </w:r>
      <w:r>
        <w:rPr>
          <w:rFonts w:ascii="Arial" w:hAnsi="Arial" w:cs="Arial"/>
          <w:color w:val="000000"/>
        </w:rPr>
        <w:t xml:space="preserve">ón superior del muro ∆Ea, para </w:t>
      </w:r>
      <w:r w:rsidRPr="00CA11F2">
        <w:rPr>
          <w:rFonts w:ascii="Arial" w:hAnsi="Arial" w:cs="Arial"/>
          <w:color w:val="000000"/>
        </w:rPr>
        <w:t xml:space="preserve">cualquier cantidad de segmentos de altura de muro. </w:t>
      </w:r>
    </w:p>
    <w:p w:rsidR="00CA11F2" w:rsidRPr="00CA11F2" w:rsidRDefault="00CA11F2" w:rsidP="00CA11F2">
      <w:pPr>
        <w:pStyle w:val="NormalWeb"/>
        <w:shd w:val="clear" w:color="auto" w:fill="FFFFFF"/>
        <w:spacing w:before="96" w:after="120" w:line="360" w:lineRule="auto"/>
        <w:jc w:val="both"/>
        <w:rPr>
          <w:rFonts w:ascii="Arial" w:hAnsi="Arial" w:cs="Arial"/>
          <w:color w:val="000000"/>
        </w:rPr>
      </w:pPr>
      <w:r w:rsidRPr="00CA11F2">
        <w:rPr>
          <w:rFonts w:ascii="Arial" w:hAnsi="Arial" w:cs="Arial"/>
          <w:color w:val="000000"/>
        </w:rPr>
        <w:t>Este procedimiento repetido convenientemente, permite conocer con l</w:t>
      </w:r>
      <w:r>
        <w:rPr>
          <w:rFonts w:ascii="Arial" w:hAnsi="Arial" w:cs="Arial"/>
          <w:color w:val="000000"/>
        </w:rPr>
        <w:t xml:space="preserve">a aproximación que se desee la </w:t>
      </w:r>
      <w:r w:rsidRPr="00CA11F2">
        <w:rPr>
          <w:rFonts w:ascii="Arial" w:hAnsi="Arial" w:cs="Arial"/>
          <w:color w:val="000000"/>
        </w:rPr>
        <w:t>distribución de presiones sobre el muro en toda su altura. Esta situación</w:t>
      </w:r>
      <w:r>
        <w:rPr>
          <w:rFonts w:ascii="Arial" w:hAnsi="Arial" w:cs="Arial"/>
          <w:color w:val="000000"/>
        </w:rPr>
        <w:t xml:space="preserve"> conduce a una distribución de </w:t>
      </w:r>
      <w:r w:rsidRPr="00CA11F2">
        <w:rPr>
          <w:rFonts w:ascii="Arial" w:hAnsi="Arial" w:cs="Arial"/>
          <w:color w:val="000000"/>
        </w:rPr>
        <w:t>presiones hidrostática, con empuje a la altura H/3 en muros con cara interio</w:t>
      </w:r>
      <w:r>
        <w:rPr>
          <w:rFonts w:ascii="Arial" w:hAnsi="Arial" w:cs="Arial"/>
          <w:color w:val="000000"/>
        </w:rPr>
        <w:t xml:space="preserve">r plana y con relleno limitado </w:t>
      </w:r>
      <w:r w:rsidRPr="00CA11F2">
        <w:rPr>
          <w:rFonts w:ascii="Arial" w:hAnsi="Arial" w:cs="Arial"/>
          <w:color w:val="000000"/>
        </w:rPr>
        <w:t>también por una superficie plana. Para los casos en que no se cumplan las co</w:t>
      </w:r>
      <w:r>
        <w:rPr>
          <w:rFonts w:ascii="Arial" w:hAnsi="Arial" w:cs="Arial"/>
          <w:color w:val="000000"/>
        </w:rPr>
        <w:t xml:space="preserve">ndiciones anteriores el método </w:t>
      </w:r>
      <w:r w:rsidRPr="00CA11F2">
        <w:rPr>
          <w:rFonts w:ascii="Arial" w:hAnsi="Arial" w:cs="Arial"/>
          <w:color w:val="000000"/>
        </w:rPr>
        <w:t>resulta ser laborioso, para facilitarlo.</w:t>
      </w:r>
      <w:r>
        <w:rPr>
          <w:rFonts w:ascii="Arial" w:hAnsi="Arial" w:cs="Arial"/>
          <w:color w:val="000000"/>
        </w:rPr>
        <w:t xml:space="preserve"> </w:t>
      </w:r>
      <w:r w:rsidRPr="00CA11F2">
        <w:rPr>
          <w:rFonts w:ascii="Arial" w:hAnsi="Arial" w:cs="Arial"/>
          <w:color w:val="000000"/>
        </w:rPr>
        <w:t>Terzaghi propuso un procedimiento aproximado, que consiste en trazar por el</w:t>
      </w:r>
      <w:r>
        <w:rPr>
          <w:rFonts w:ascii="Arial" w:hAnsi="Arial" w:cs="Arial"/>
          <w:color w:val="000000"/>
        </w:rPr>
        <w:t xml:space="preserve"> centro de gravedad de la cuña </w:t>
      </w:r>
      <w:r w:rsidRPr="00CA11F2">
        <w:rPr>
          <w:rFonts w:ascii="Arial" w:hAnsi="Arial" w:cs="Arial"/>
          <w:color w:val="000000"/>
        </w:rPr>
        <w:t>crítica una paralela a la superficie de falla cuya intersección con el re</w:t>
      </w:r>
      <w:r>
        <w:rPr>
          <w:rFonts w:ascii="Arial" w:hAnsi="Arial" w:cs="Arial"/>
          <w:color w:val="000000"/>
        </w:rPr>
        <w:t xml:space="preserve">spaldo del muro da el punto de </w:t>
      </w:r>
      <w:r w:rsidRPr="00CA11F2">
        <w:rPr>
          <w:rFonts w:ascii="Arial" w:hAnsi="Arial" w:cs="Arial"/>
          <w:color w:val="000000"/>
        </w:rPr>
        <w:t xml:space="preserve">aplicación deseado. </w:t>
      </w:r>
    </w:p>
    <w:p w:rsidR="00CA11F2" w:rsidRDefault="009D5539" w:rsidP="00CA11F2">
      <w:pPr>
        <w:pStyle w:val="NormalWeb"/>
        <w:shd w:val="clear" w:color="auto" w:fill="FFFFFF"/>
        <w:spacing w:before="96" w:after="120" w:line="360" w:lineRule="auto"/>
        <w:jc w:val="both"/>
        <w:rPr>
          <w:rFonts w:ascii="Arial" w:hAnsi="Arial" w:cs="Arial"/>
          <w:color w:val="000000"/>
        </w:rPr>
      </w:pPr>
      <w:r>
        <w:rPr>
          <w:rFonts w:ascii="Arial" w:hAnsi="Arial" w:cs="Arial"/>
          <w:noProof/>
          <w:color w:val="000000"/>
        </w:rPr>
        <w:drawing>
          <wp:anchor distT="0" distB="0" distL="114300" distR="114300" simplePos="0" relativeHeight="251680768" behindDoc="0" locked="0" layoutInCell="1" allowOverlap="1" wp14:anchorId="474763FA" wp14:editId="18D336A7">
            <wp:simplePos x="0" y="0"/>
            <wp:positionH relativeFrom="column">
              <wp:posOffset>2655570</wp:posOffset>
            </wp:positionH>
            <wp:positionV relativeFrom="paragraph">
              <wp:posOffset>889000</wp:posOffset>
            </wp:positionV>
            <wp:extent cx="2800985" cy="151384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00985" cy="1513840"/>
                    </a:xfrm>
                    <a:prstGeom prst="rect">
                      <a:avLst/>
                    </a:prstGeom>
                    <a:noFill/>
                    <a:ln>
                      <a:noFill/>
                    </a:ln>
                  </pic:spPr>
                </pic:pic>
              </a:graphicData>
            </a:graphic>
          </wp:anchor>
        </w:drawing>
      </w:r>
      <w:r w:rsidR="00CA11F2" w:rsidRPr="00CA11F2">
        <w:rPr>
          <w:rFonts w:ascii="Arial" w:hAnsi="Arial" w:cs="Arial"/>
          <w:color w:val="000000"/>
        </w:rPr>
        <w:t>En la teoría de Coulomb el Ea actúa formando un ángulo δ con la norma</w:t>
      </w:r>
      <w:r w:rsidR="00CA11F2">
        <w:rPr>
          <w:rFonts w:ascii="Arial" w:hAnsi="Arial" w:cs="Arial"/>
          <w:color w:val="000000"/>
        </w:rPr>
        <w:t xml:space="preserve">l al muro, por esta razón esta </w:t>
      </w:r>
      <w:r w:rsidR="00CA11F2" w:rsidRPr="00CA11F2">
        <w:rPr>
          <w:rFonts w:ascii="Arial" w:hAnsi="Arial" w:cs="Arial"/>
          <w:color w:val="000000"/>
        </w:rPr>
        <w:t>fuerza no es horizontal generalmente. El Ea será horizontal solo cuando la pa</w:t>
      </w:r>
      <w:r w:rsidR="00CA11F2">
        <w:rPr>
          <w:rFonts w:ascii="Arial" w:hAnsi="Arial" w:cs="Arial"/>
          <w:color w:val="000000"/>
        </w:rPr>
        <w:t xml:space="preserve">red del muro sea vertical (ψ = </w:t>
      </w:r>
      <w:r w:rsidR="00CA11F2" w:rsidRPr="00CA11F2">
        <w:rPr>
          <w:rFonts w:ascii="Arial" w:hAnsi="Arial" w:cs="Arial"/>
          <w:color w:val="000000"/>
        </w:rPr>
        <w:t>90°) y el ángulo (δ = 0°). En tal sentido, las componentes horizontal</w:t>
      </w:r>
      <w:r w:rsidR="00CA11F2">
        <w:rPr>
          <w:rFonts w:ascii="Arial" w:hAnsi="Arial" w:cs="Arial"/>
          <w:color w:val="000000"/>
        </w:rPr>
        <w:t xml:space="preserve"> y vertical del Ea se obtienen </w:t>
      </w:r>
      <w:r w:rsidR="005B2D5D">
        <w:rPr>
          <w:rFonts w:ascii="Arial" w:hAnsi="Arial" w:cs="Arial"/>
          <w:color w:val="000000"/>
        </w:rPr>
        <w:t xml:space="preserve">adecuando la expresión; </w:t>
      </w:r>
      <w:r w:rsidR="00CA11F2" w:rsidRPr="00CA11F2">
        <w:rPr>
          <w:rFonts w:ascii="Arial" w:hAnsi="Arial" w:cs="Arial"/>
          <w:color w:val="000000"/>
        </w:rPr>
        <w:t>según Coulomb de la siguiente manera:</w:t>
      </w:r>
    </w:p>
    <w:p w:rsidR="009D5539" w:rsidRDefault="009D5539" w:rsidP="009D5539">
      <w:pPr>
        <w:pStyle w:val="NormalWeb"/>
        <w:shd w:val="clear" w:color="auto" w:fill="FFFFFF"/>
        <w:spacing w:before="96" w:after="120" w:line="360" w:lineRule="auto"/>
        <w:rPr>
          <w:rFonts w:ascii="Arial" w:hAnsi="Arial" w:cs="Arial"/>
          <w:color w:val="000000"/>
        </w:rPr>
      </w:pPr>
      <w:r>
        <w:rPr>
          <w:rFonts w:ascii="Arial" w:hAnsi="Arial" w:cs="Arial"/>
          <w:color w:val="000000"/>
        </w:rPr>
        <w:t xml:space="preserve">                                                                                                            </w:t>
      </w:r>
    </w:p>
    <w:p w:rsidR="009D5539" w:rsidRPr="00C267F0" w:rsidRDefault="009D5539" w:rsidP="00C267F0">
      <w:pPr>
        <w:pStyle w:val="NormalWeb"/>
        <w:shd w:val="clear" w:color="auto" w:fill="FFFFFF"/>
        <w:spacing w:before="96" w:after="120" w:line="360" w:lineRule="auto"/>
        <w:rPr>
          <w:rFonts w:ascii="Arial" w:hAnsi="Arial" w:cs="Arial"/>
          <w:color w:val="000000"/>
        </w:rPr>
      </w:pPr>
      <w:r>
        <w:rPr>
          <w:rFonts w:ascii="Arial" w:hAnsi="Arial" w:cs="Arial"/>
          <w:color w:val="000000"/>
        </w:rPr>
        <w:t xml:space="preserve">                                                                                     </w:t>
      </w:r>
      <w:r w:rsidR="009D577B">
        <w:rPr>
          <w:rFonts w:ascii="Arial" w:hAnsi="Arial" w:cs="Arial"/>
          <w:color w:val="000000"/>
        </w:rPr>
        <w:t>(67)</w:t>
      </w:r>
      <w:r w:rsidR="00D801D4">
        <w:rPr>
          <w:rFonts w:ascii="Arial" w:hAnsi="Arial" w:cs="Arial"/>
          <w:color w:val="000000"/>
        </w:rPr>
        <w:t>, (</w:t>
      </w:r>
      <w:r w:rsidR="009D577B">
        <w:rPr>
          <w:rFonts w:ascii="Arial" w:hAnsi="Arial" w:cs="Arial"/>
          <w:color w:val="000000"/>
        </w:rPr>
        <w:t>68),</w:t>
      </w:r>
      <w:r w:rsidR="00D801D4">
        <w:rPr>
          <w:rFonts w:ascii="Arial" w:hAnsi="Arial" w:cs="Arial"/>
          <w:color w:val="000000"/>
        </w:rPr>
        <w:t xml:space="preserve"> </w:t>
      </w:r>
      <w:r w:rsidR="009D577B">
        <w:rPr>
          <w:rFonts w:ascii="Arial" w:hAnsi="Arial" w:cs="Arial"/>
          <w:color w:val="000000"/>
        </w:rPr>
        <w:t>(69)</w:t>
      </w:r>
    </w:p>
    <w:p w:rsidR="00CA11F2" w:rsidRPr="00CA11F2" w:rsidRDefault="00CA11F2" w:rsidP="00CA11F2">
      <w:pPr>
        <w:pStyle w:val="NormalWeb"/>
        <w:shd w:val="clear" w:color="auto" w:fill="FFFFFF"/>
        <w:spacing w:before="96" w:after="120" w:line="360" w:lineRule="auto"/>
        <w:jc w:val="both"/>
        <w:rPr>
          <w:rFonts w:ascii="Arial" w:hAnsi="Arial" w:cs="Arial"/>
          <w:color w:val="000000"/>
        </w:rPr>
      </w:pPr>
      <w:r w:rsidRPr="00B82F9C">
        <w:rPr>
          <w:rFonts w:ascii="Arial" w:hAnsi="Arial" w:cs="Arial"/>
          <w:b/>
          <w:color w:val="000000"/>
        </w:rPr>
        <w:lastRenderedPageBreak/>
        <w:t>Ea h</w:t>
      </w:r>
      <w:r w:rsidRPr="00CA11F2">
        <w:rPr>
          <w:rFonts w:ascii="Arial" w:hAnsi="Arial" w:cs="Arial"/>
          <w:color w:val="000000"/>
        </w:rPr>
        <w:t xml:space="preserve"> y </w:t>
      </w:r>
      <w:r w:rsidRPr="00B82F9C">
        <w:rPr>
          <w:rFonts w:ascii="Arial" w:hAnsi="Arial" w:cs="Arial"/>
          <w:b/>
          <w:color w:val="000000"/>
        </w:rPr>
        <w:t>Ea v</w:t>
      </w:r>
      <w:r w:rsidRPr="00CA11F2">
        <w:rPr>
          <w:rFonts w:ascii="Arial" w:hAnsi="Arial" w:cs="Arial"/>
          <w:color w:val="000000"/>
        </w:rPr>
        <w:t xml:space="preserve"> son es las componentes horizontal y vertical del </w:t>
      </w:r>
      <w:r w:rsidR="00A5196E" w:rsidRPr="00CA11F2">
        <w:rPr>
          <w:rFonts w:ascii="Arial" w:hAnsi="Arial" w:cs="Arial"/>
          <w:color w:val="000000"/>
        </w:rPr>
        <w:t xml:space="preserve">Ea. </w:t>
      </w:r>
    </w:p>
    <w:p w:rsidR="00077672" w:rsidRPr="0008401D" w:rsidRDefault="00CA11F2" w:rsidP="0044111C">
      <w:pPr>
        <w:pStyle w:val="NormalWeb"/>
        <w:shd w:val="clear" w:color="auto" w:fill="FFFFFF"/>
        <w:spacing w:before="96" w:after="120" w:line="360" w:lineRule="auto"/>
        <w:jc w:val="both"/>
        <w:rPr>
          <w:rFonts w:ascii="Arial" w:hAnsi="Arial" w:cs="Arial"/>
          <w:color w:val="000000"/>
        </w:rPr>
      </w:pPr>
      <w:r w:rsidRPr="00CA11F2">
        <w:rPr>
          <w:rFonts w:ascii="Arial" w:hAnsi="Arial" w:cs="Arial"/>
          <w:color w:val="000000"/>
        </w:rPr>
        <w:t xml:space="preserve">Para valores de: </w:t>
      </w:r>
      <w:r w:rsidRPr="00037D39">
        <w:rPr>
          <w:rFonts w:ascii="Arial" w:hAnsi="Arial" w:cs="Arial"/>
          <w:b/>
          <w:color w:val="000000"/>
        </w:rPr>
        <w:t>ψ</w:t>
      </w:r>
      <w:r w:rsidRPr="00CA11F2">
        <w:rPr>
          <w:rFonts w:ascii="Arial" w:hAnsi="Arial" w:cs="Arial"/>
          <w:color w:val="000000"/>
        </w:rPr>
        <w:t xml:space="preserve"> = 90° y </w:t>
      </w:r>
      <w:r w:rsidRPr="00037D39">
        <w:rPr>
          <w:rFonts w:ascii="Arial" w:hAnsi="Arial" w:cs="Arial"/>
          <w:b/>
          <w:color w:val="000000"/>
        </w:rPr>
        <w:t>δ</w:t>
      </w:r>
      <w:r w:rsidRPr="00CA11F2">
        <w:rPr>
          <w:rFonts w:ascii="Arial" w:hAnsi="Arial" w:cs="Arial"/>
          <w:color w:val="000000"/>
        </w:rPr>
        <w:t xml:space="preserve"> = 0</w:t>
      </w:r>
      <w:r w:rsidR="00037D39" w:rsidRPr="00CA11F2">
        <w:rPr>
          <w:rFonts w:ascii="Arial" w:hAnsi="Arial" w:cs="Arial"/>
          <w:color w:val="000000"/>
        </w:rPr>
        <w:t>°,</w:t>
      </w:r>
      <w:r w:rsidRPr="00CA11F2">
        <w:rPr>
          <w:rFonts w:ascii="Arial" w:hAnsi="Arial" w:cs="Arial"/>
          <w:color w:val="000000"/>
        </w:rPr>
        <w:t xml:space="preserve"> resulta: </w:t>
      </w:r>
      <w:r w:rsidRPr="00037D39">
        <w:rPr>
          <w:rFonts w:ascii="Arial" w:hAnsi="Arial" w:cs="Arial"/>
          <w:b/>
          <w:color w:val="000000"/>
        </w:rPr>
        <w:t>ω</w:t>
      </w:r>
      <w:r w:rsidRPr="00CA11F2">
        <w:rPr>
          <w:rFonts w:ascii="Arial" w:hAnsi="Arial" w:cs="Arial"/>
          <w:color w:val="000000"/>
        </w:rPr>
        <w:t xml:space="preserve">=0°, </w:t>
      </w:r>
      <w:r w:rsidRPr="00037D39">
        <w:rPr>
          <w:rFonts w:ascii="Arial" w:hAnsi="Arial" w:cs="Arial"/>
          <w:b/>
          <w:color w:val="000000"/>
        </w:rPr>
        <w:t>Ea h</w:t>
      </w:r>
      <w:r w:rsidRPr="00CA11F2">
        <w:rPr>
          <w:rFonts w:ascii="Arial" w:hAnsi="Arial" w:cs="Arial"/>
          <w:color w:val="000000"/>
        </w:rPr>
        <w:t xml:space="preserve"> = </w:t>
      </w:r>
      <w:r w:rsidRPr="00037D39">
        <w:rPr>
          <w:rFonts w:ascii="Arial" w:hAnsi="Arial" w:cs="Arial"/>
          <w:b/>
          <w:color w:val="000000"/>
        </w:rPr>
        <w:t>Ea</w:t>
      </w:r>
      <w:r w:rsidRPr="00CA11F2">
        <w:rPr>
          <w:rFonts w:ascii="Arial" w:hAnsi="Arial" w:cs="Arial"/>
          <w:color w:val="000000"/>
        </w:rPr>
        <w:t xml:space="preserve"> y </w:t>
      </w:r>
      <w:r w:rsidRPr="00037D39">
        <w:rPr>
          <w:rFonts w:ascii="Arial" w:hAnsi="Arial" w:cs="Arial"/>
          <w:b/>
          <w:color w:val="000000"/>
        </w:rPr>
        <w:t>Ea v</w:t>
      </w:r>
      <w:r w:rsidRPr="00CA11F2">
        <w:rPr>
          <w:rFonts w:ascii="Arial" w:hAnsi="Arial" w:cs="Arial"/>
          <w:color w:val="000000"/>
        </w:rPr>
        <w:t xml:space="preserve"> =0.</w:t>
      </w:r>
    </w:p>
    <w:p w:rsidR="0044111C" w:rsidRDefault="0044111C" w:rsidP="0044111C">
      <w:pPr>
        <w:pStyle w:val="NormalWeb"/>
        <w:shd w:val="clear" w:color="auto" w:fill="FFFFFF"/>
        <w:spacing w:before="96" w:after="120" w:line="360" w:lineRule="auto"/>
        <w:jc w:val="both"/>
        <w:rPr>
          <w:rFonts w:ascii="Arial" w:hAnsi="Arial" w:cs="Arial"/>
          <w:color w:val="000000"/>
        </w:rPr>
      </w:pPr>
      <w:r w:rsidRPr="0044111C">
        <w:rPr>
          <w:rFonts w:ascii="Arial" w:hAnsi="Arial" w:cs="Arial"/>
          <w:b/>
          <w:color w:val="000000"/>
        </w:rPr>
        <w:t xml:space="preserve">Ecuación de </w:t>
      </w:r>
      <w:r w:rsidR="00A5196E" w:rsidRPr="0044111C">
        <w:rPr>
          <w:rFonts w:ascii="Arial" w:hAnsi="Arial" w:cs="Arial"/>
          <w:b/>
          <w:color w:val="000000"/>
        </w:rPr>
        <w:t>Rankin</w:t>
      </w:r>
      <w:r w:rsidRPr="0044111C">
        <w:rPr>
          <w:rFonts w:ascii="Arial" w:hAnsi="Arial" w:cs="Arial"/>
          <w:b/>
          <w:color w:val="000000"/>
        </w:rPr>
        <w:t>:</w:t>
      </w:r>
      <w:r w:rsidRPr="0044111C">
        <w:rPr>
          <w:rFonts w:ascii="Arial" w:hAnsi="Arial" w:cs="Arial"/>
          <w:color w:val="000000"/>
        </w:rPr>
        <w:t xml:space="preserve"> </w:t>
      </w:r>
    </w:p>
    <w:p w:rsidR="0044111C" w:rsidRPr="0044111C" w:rsidRDefault="0044111C" w:rsidP="0044111C">
      <w:pPr>
        <w:pStyle w:val="NormalWeb"/>
        <w:shd w:val="clear" w:color="auto" w:fill="FFFFFF"/>
        <w:spacing w:before="96" w:after="120" w:line="360" w:lineRule="auto"/>
        <w:jc w:val="both"/>
        <w:rPr>
          <w:rFonts w:ascii="Arial" w:hAnsi="Arial" w:cs="Arial"/>
          <w:color w:val="000000"/>
        </w:rPr>
      </w:pPr>
      <w:r w:rsidRPr="0044111C">
        <w:rPr>
          <w:rFonts w:ascii="Arial" w:hAnsi="Arial" w:cs="Arial"/>
          <w:color w:val="000000"/>
        </w:rPr>
        <w:t>En el año 1857, el escocés W. J. Macquor</w:t>
      </w:r>
      <w:r>
        <w:rPr>
          <w:rFonts w:ascii="Arial" w:hAnsi="Arial" w:cs="Arial"/>
          <w:color w:val="000000"/>
        </w:rPr>
        <w:t xml:space="preserve">n Ranking realizó una serie de </w:t>
      </w:r>
      <w:r w:rsidRPr="0044111C">
        <w:rPr>
          <w:rFonts w:ascii="Arial" w:hAnsi="Arial" w:cs="Arial"/>
          <w:color w:val="000000"/>
        </w:rPr>
        <w:t>investigaciones y propuso una expresión mucho más sencilla que la de Co</w:t>
      </w:r>
      <w:r>
        <w:rPr>
          <w:rFonts w:ascii="Arial" w:hAnsi="Arial" w:cs="Arial"/>
          <w:color w:val="000000"/>
        </w:rPr>
        <w:t xml:space="preserve">ulomb. Su teoría se basó en </w:t>
      </w:r>
      <w:r w:rsidR="00A5196E">
        <w:rPr>
          <w:rFonts w:ascii="Arial" w:hAnsi="Arial" w:cs="Arial"/>
          <w:color w:val="000000"/>
        </w:rPr>
        <w:t>las</w:t>
      </w:r>
      <w:r w:rsidR="00A5196E" w:rsidRPr="0044111C">
        <w:rPr>
          <w:rFonts w:ascii="Arial" w:hAnsi="Arial" w:cs="Arial"/>
          <w:color w:val="000000"/>
        </w:rPr>
        <w:t xml:space="preserve"> siguientes</w:t>
      </w:r>
      <w:r w:rsidRPr="0044111C">
        <w:rPr>
          <w:rFonts w:ascii="Arial" w:hAnsi="Arial" w:cs="Arial"/>
          <w:color w:val="000000"/>
        </w:rPr>
        <w:t xml:space="preserve"> hipótesis: </w:t>
      </w:r>
    </w:p>
    <w:p w:rsidR="0044111C" w:rsidRPr="0044111C" w:rsidRDefault="0044111C" w:rsidP="0044111C">
      <w:pPr>
        <w:pStyle w:val="NormalWeb"/>
        <w:shd w:val="clear" w:color="auto" w:fill="FFFFFF"/>
        <w:spacing w:before="96" w:after="120" w:line="276" w:lineRule="auto"/>
        <w:jc w:val="both"/>
        <w:rPr>
          <w:rFonts w:ascii="Arial" w:hAnsi="Arial" w:cs="Arial"/>
          <w:color w:val="000000"/>
        </w:rPr>
      </w:pPr>
      <w:r w:rsidRPr="0044111C">
        <w:rPr>
          <w:rFonts w:ascii="Arial" w:hAnsi="Arial" w:cs="Arial"/>
          <w:color w:val="000000"/>
        </w:rPr>
        <w:t xml:space="preserve">1. El suelo es una masa homogénea e isotrópica. </w:t>
      </w:r>
    </w:p>
    <w:p w:rsidR="0044111C" w:rsidRPr="0044111C" w:rsidRDefault="0044111C" w:rsidP="0044111C">
      <w:pPr>
        <w:pStyle w:val="NormalWeb"/>
        <w:shd w:val="clear" w:color="auto" w:fill="FFFFFF"/>
        <w:spacing w:before="96" w:after="120" w:line="276" w:lineRule="auto"/>
        <w:jc w:val="both"/>
        <w:rPr>
          <w:rFonts w:ascii="Arial" w:hAnsi="Arial" w:cs="Arial"/>
          <w:color w:val="000000"/>
        </w:rPr>
      </w:pPr>
      <w:r w:rsidRPr="0044111C">
        <w:rPr>
          <w:rFonts w:ascii="Arial" w:hAnsi="Arial" w:cs="Arial"/>
          <w:color w:val="000000"/>
        </w:rPr>
        <w:t xml:space="preserve">2. No existe fricción entre el suelo y el muro. </w:t>
      </w:r>
    </w:p>
    <w:p w:rsidR="0044111C" w:rsidRPr="0044111C" w:rsidRDefault="0044111C" w:rsidP="0044111C">
      <w:pPr>
        <w:pStyle w:val="NormalWeb"/>
        <w:shd w:val="clear" w:color="auto" w:fill="FFFFFF"/>
        <w:spacing w:before="96" w:after="120" w:line="276" w:lineRule="auto"/>
        <w:jc w:val="both"/>
        <w:rPr>
          <w:rFonts w:ascii="Arial" w:hAnsi="Arial" w:cs="Arial"/>
          <w:color w:val="000000"/>
        </w:rPr>
      </w:pPr>
      <w:r w:rsidRPr="0044111C">
        <w:rPr>
          <w:rFonts w:ascii="Arial" w:hAnsi="Arial" w:cs="Arial"/>
          <w:color w:val="000000"/>
        </w:rPr>
        <w:t xml:space="preserve">3. La cara interna del muro es vertical (ψ = 90°). </w:t>
      </w:r>
    </w:p>
    <w:p w:rsidR="0044111C" w:rsidRPr="0044111C" w:rsidRDefault="0044111C" w:rsidP="0044111C">
      <w:pPr>
        <w:pStyle w:val="NormalWeb"/>
        <w:shd w:val="clear" w:color="auto" w:fill="FFFFFF"/>
        <w:spacing w:before="96" w:after="120" w:line="276" w:lineRule="auto"/>
        <w:jc w:val="both"/>
        <w:rPr>
          <w:rFonts w:ascii="Arial" w:hAnsi="Arial" w:cs="Arial"/>
          <w:color w:val="000000"/>
        </w:rPr>
      </w:pPr>
      <w:r w:rsidRPr="0044111C">
        <w:rPr>
          <w:rFonts w:ascii="Arial" w:hAnsi="Arial" w:cs="Arial"/>
          <w:color w:val="000000"/>
        </w:rPr>
        <w:t xml:space="preserve">4. La resultante del empuje de tierras está ubicada en el extremo del tercio inferior de la altura. </w:t>
      </w:r>
    </w:p>
    <w:p w:rsidR="0044111C" w:rsidRDefault="0044111C" w:rsidP="0044111C">
      <w:pPr>
        <w:pStyle w:val="NormalWeb"/>
        <w:shd w:val="clear" w:color="auto" w:fill="FFFFFF"/>
        <w:spacing w:before="96" w:after="120" w:line="276" w:lineRule="auto"/>
        <w:jc w:val="both"/>
        <w:rPr>
          <w:rFonts w:ascii="Arial" w:hAnsi="Arial" w:cs="Arial"/>
          <w:color w:val="000000"/>
        </w:rPr>
      </w:pPr>
      <w:r w:rsidRPr="0044111C">
        <w:rPr>
          <w:rFonts w:ascii="Arial" w:hAnsi="Arial" w:cs="Arial"/>
          <w:color w:val="000000"/>
        </w:rPr>
        <w:t>5. El empuje de tierras es paralelo a la inclinación de la superficie del terre</w:t>
      </w:r>
      <w:r>
        <w:rPr>
          <w:rFonts w:ascii="Arial" w:hAnsi="Arial" w:cs="Arial"/>
          <w:color w:val="000000"/>
        </w:rPr>
        <w:t xml:space="preserve">no, es decir, forma un ángulo β </w:t>
      </w:r>
      <w:r w:rsidRPr="0044111C">
        <w:rPr>
          <w:rFonts w:ascii="Arial" w:hAnsi="Arial" w:cs="Arial"/>
          <w:color w:val="000000"/>
        </w:rPr>
        <w:t>con la horizontal.</w:t>
      </w:r>
    </w:p>
    <w:p w:rsidR="00150B84" w:rsidRDefault="00150B84" w:rsidP="0044111C">
      <w:pPr>
        <w:pStyle w:val="NormalWeb"/>
        <w:shd w:val="clear" w:color="auto" w:fill="FFFFFF"/>
        <w:spacing w:before="96" w:after="120" w:line="276" w:lineRule="auto"/>
        <w:jc w:val="both"/>
        <w:rPr>
          <w:rFonts w:ascii="Arial" w:hAnsi="Arial" w:cs="Arial"/>
          <w:color w:val="000000"/>
        </w:rPr>
      </w:pPr>
      <w:r w:rsidRPr="00150B84">
        <w:rPr>
          <w:rFonts w:ascii="Arial" w:hAnsi="Arial" w:cs="Arial"/>
          <w:color w:val="000000"/>
        </w:rPr>
        <w:t xml:space="preserve">El coeficiente Ka según </w:t>
      </w:r>
      <w:r w:rsidR="00A5196E" w:rsidRPr="00150B84">
        <w:rPr>
          <w:rFonts w:ascii="Arial" w:hAnsi="Arial" w:cs="Arial"/>
          <w:color w:val="000000"/>
        </w:rPr>
        <w:t>Rankin</w:t>
      </w:r>
      <w:r w:rsidRPr="00150B84">
        <w:rPr>
          <w:rFonts w:ascii="Arial" w:hAnsi="Arial" w:cs="Arial"/>
          <w:color w:val="000000"/>
        </w:rPr>
        <w:t xml:space="preserve"> es:</w:t>
      </w:r>
    </w:p>
    <w:p w:rsidR="009F0266" w:rsidRDefault="005B2D5D" w:rsidP="002A638B">
      <w:pPr>
        <w:pStyle w:val="NormalWeb"/>
        <w:shd w:val="clear" w:color="auto" w:fill="FFFFFF"/>
        <w:spacing w:before="96" w:after="120" w:line="276" w:lineRule="auto"/>
        <w:jc w:val="center"/>
        <w:rPr>
          <w:rFonts w:ascii="Arial" w:hAnsi="Arial" w:cs="Arial"/>
          <w:color w:val="000000"/>
        </w:rPr>
      </w:pPr>
      <w:r>
        <w:rPr>
          <w:rFonts w:ascii="Arial" w:hAnsi="Arial" w:cs="Arial"/>
          <w:noProof/>
          <w:color w:val="000000"/>
        </w:rPr>
        <w:drawing>
          <wp:inline distT="0" distB="0" distL="0" distR="0" wp14:anchorId="58E11DB6" wp14:editId="4F3DB073">
            <wp:extent cx="2790701" cy="93736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90701" cy="937363"/>
                    </a:xfrm>
                    <a:prstGeom prst="rect">
                      <a:avLst/>
                    </a:prstGeom>
                    <a:noFill/>
                    <a:ln>
                      <a:noFill/>
                    </a:ln>
                  </pic:spPr>
                </pic:pic>
              </a:graphicData>
            </a:graphic>
          </wp:inline>
        </w:drawing>
      </w:r>
      <w:r w:rsidR="009D577B">
        <w:rPr>
          <w:rFonts w:ascii="Arial" w:hAnsi="Arial" w:cs="Arial"/>
          <w:color w:val="000000"/>
        </w:rPr>
        <w:t>(70)</w:t>
      </w:r>
    </w:p>
    <w:p w:rsidR="002A638B" w:rsidRDefault="00B70F27" w:rsidP="002A638B">
      <w:pPr>
        <w:pStyle w:val="NormalWeb"/>
        <w:shd w:val="clear" w:color="auto" w:fill="FFFFFF"/>
        <w:spacing w:before="96" w:after="120" w:line="360" w:lineRule="auto"/>
        <w:jc w:val="both"/>
        <w:rPr>
          <w:rFonts w:ascii="Arial" w:hAnsi="Arial" w:cs="Arial"/>
          <w:color w:val="000000"/>
        </w:rPr>
      </w:pPr>
      <w:r>
        <w:rPr>
          <w:rFonts w:ascii="Arial" w:hAnsi="Arial" w:cs="Arial"/>
          <w:color w:val="000000"/>
        </w:rPr>
        <w:t>Si en la ecuación anterior</w:t>
      </w:r>
      <w:r w:rsidR="00150B84" w:rsidRPr="00150B84">
        <w:rPr>
          <w:rFonts w:ascii="Arial" w:hAnsi="Arial" w:cs="Arial"/>
          <w:color w:val="000000"/>
        </w:rPr>
        <w:t>, la inclinación del terreno es nula (β = 0°), se obtien</w:t>
      </w:r>
      <w:r w:rsidR="009F0266">
        <w:rPr>
          <w:rFonts w:ascii="Arial" w:hAnsi="Arial" w:cs="Arial"/>
          <w:color w:val="000000"/>
        </w:rPr>
        <w:t xml:space="preserve">e una ecuación similar a la de </w:t>
      </w:r>
      <w:r w:rsidR="00150B84" w:rsidRPr="00150B84">
        <w:rPr>
          <w:rFonts w:ascii="Arial" w:hAnsi="Arial" w:cs="Arial"/>
          <w:color w:val="000000"/>
        </w:rPr>
        <w:t>Coulomb (ecuación 66) para el caso particular que (δ= β = 0</w:t>
      </w:r>
      <w:r w:rsidR="00A5196E" w:rsidRPr="00150B84">
        <w:rPr>
          <w:rFonts w:ascii="Arial" w:hAnsi="Arial" w:cs="Arial"/>
          <w:color w:val="000000"/>
        </w:rPr>
        <w:t>°;</w:t>
      </w:r>
      <w:r w:rsidR="00150B84" w:rsidRPr="00150B84">
        <w:rPr>
          <w:rFonts w:ascii="Arial" w:hAnsi="Arial" w:cs="Arial"/>
          <w:color w:val="000000"/>
        </w:rPr>
        <w:t xml:space="preserve"> ψ = 90</w:t>
      </w:r>
      <w:r w:rsidR="00A5196E" w:rsidRPr="00150B84">
        <w:rPr>
          <w:rFonts w:ascii="Arial" w:hAnsi="Arial" w:cs="Arial"/>
          <w:color w:val="000000"/>
        </w:rPr>
        <w:t>°)</w:t>
      </w:r>
      <w:r w:rsidR="00150B84" w:rsidRPr="00150B84">
        <w:rPr>
          <w:rFonts w:ascii="Arial" w:hAnsi="Arial" w:cs="Arial"/>
          <w:color w:val="000000"/>
        </w:rPr>
        <w:t>, ambas teorías coinciden:</w:t>
      </w:r>
    </w:p>
    <w:p w:rsidR="002A638B" w:rsidRDefault="002A638B" w:rsidP="002A638B">
      <w:pPr>
        <w:pStyle w:val="NormalWeb"/>
        <w:shd w:val="clear" w:color="auto" w:fill="FFFFFF"/>
        <w:spacing w:before="96" w:after="120" w:line="360" w:lineRule="auto"/>
        <w:jc w:val="center"/>
        <w:rPr>
          <w:rFonts w:ascii="Arial" w:hAnsi="Arial" w:cs="Arial"/>
          <w:color w:val="000000"/>
        </w:rPr>
      </w:pPr>
      <w:r>
        <w:rPr>
          <w:rFonts w:ascii="Arial" w:hAnsi="Arial" w:cs="Arial"/>
          <w:noProof/>
          <w:color w:val="000000"/>
        </w:rPr>
        <w:drawing>
          <wp:inline distT="0" distB="0" distL="0" distR="0" wp14:anchorId="0CA703BF" wp14:editId="7E47734D">
            <wp:extent cx="2754083" cy="782657"/>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54875" cy="782882"/>
                    </a:xfrm>
                    <a:prstGeom prst="rect">
                      <a:avLst/>
                    </a:prstGeom>
                    <a:noFill/>
                    <a:ln>
                      <a:noFill/>
                    </a:ln>
                  </pic:spPr>
                </pic:pic>
              </a:graphicData>
            </a:graphic>
          </wp:inline>
        </w:drawing>
      </w:r>
    </w:p>
    <w:p w:rsidR="00077672" w:rsidRDefault="00B6317B" w:rsidP="00B6317B">
      <w:pPr>
        <w:pStyle w:val="NormalWeb"/>
        <w:shd w:val="clear" w:color="auto" w:fill="FFFFFF"/>
        <w:spacing w:before="96" w:after="120" w:line="360" w:lineRule="auto"/>
        <w:jc w:val="both"/>
        <w:rPr>
          <w:rFonts w:ascii="Arial" w:hAnsi="Arial" w:cs="Arial"/>
          <w:color w:val="000000"/>
        </w:rPr>
      </w:pPr>
      <w:r w:rsidRPr="00B6317B">
        <w:rPr>
          <w:rFonts w:ascii="Arial" w:hAnsi="Arial" w:cs="Arial"/>
          <w:color w:val="000000"/>
        </w:rPr>
        <w:lastRenderedPageBreak/>
        <w:t xml:space="preserve">Para que la hipótesis de un muro sin fricción se cumpla el muro debe tener paredes muy lisas, esta condición casi nunca ocurre, sin embargo, los resultados obtenidos son aceptables ya que están </w:t>
      </w:r>
      <w:r>
        <w:rPr>
          <w:rFonts w:ascii="Arial" w:hAnsi="Arial" w:cs="Arial"/>
          <w:color w:val="000000"/>
        </w:rPr>
        <w:t xml:space="preserve">del lado de </w:t>
      </w:r>
      <w:r w:rsidRPr="00B6317B">
        <w:rPr>
          <w:rFonts w:ascii="Arial" w:hAnsi="Arial" w:cs="Arial"/>
          <w:color w:val="000000"/>
        </w:rPr>
        <w:t xml:space="preserve">la seguridad. </w:t>
      </w:r>
    </w:p>
    <w:p w:rsidR="00B6317B" w:rsidRPr="00B6317B" w:rsidRDefault="00B6317B" w:rsidP="00B6317B">
      <w:pPr>
        <w:pStyle w:val="NormalWeb"/>
        <w:shd w:val="clear" w:color="auto" w:fill="FFFFFF"/>
        <w:spacing w:before="96" w:after="120" w:line="360" w:lineRule="auto"/>
        <w:jc w:val="both"/>
        <w:rPr>
          <w:rFonts w:ascii="Arial" w:hAnsi="Arial" w:cs="Arial"/>
          <w:color w:val="000000"/>
        </w:rPr>
      </w:pPr>
      <w:r w:rsidRPr="00B6317B">
        <w:rPr>
          <w:rFonts w:ascii="Arial" w:hAnsi="Arial" w:cs="Arial"/>
          <w:color w:val="000000"/>
        </w:rPr>
        <w:t>En el caso de empuje activo la influencia del ángulo δ es p</w:t>
      </w:r>
      <w:r>
        <w:rPr>
          <w:rFonts w:ascii="Arial" w:hAnsi="Arial" w:cs="Arial"/>
          <w:color w:val="000000"/>
        </w:rPr>
        <w:t xml:space="preserve">equeña y suele ignorarse en la </w:t>
      </w:r>
      <w:r w:rsidRPr="00B6317B">
        <w:rPr>
          <w:rFonts w:ascii="Arial" w:hAnsi="Arial" w:cs="Arial"/>
          <w:color w:val="000000"/>
        </w:rPr>
        <w:t xml:space="preserve">práctica. </w:t>
      </w:r>
    </w:p>
    <w:p w:rsidR="00B6317B" w:rsidRPr="00B6317B" w:rsidRDefault="00557935" w:rsidP="00B6317B">
      <w:pPr>
        <w:pStyle w:val="NormalWeb"/>
        <w:shd w:val="clear" w:color="auto" w:fill="FFFFFF"/>
        <w:spacing w:before="96" w:after="120" w:line="360" w:lineRule="auto"/>
        <w:jc w:val="both"/>
        <w:rPr>
          <w:rFonts w:ascii="Arial" w:hAnsi="Arial" w:cs="Arial"/>
          <w:color w:val="000000"/>
        </w:rPr>
      </w:pPr>
      <w:r>
        <w:rPr>
          <w:rFonts w:ascii="Arial" w:hAnsi="Arial" w:cs="Arial"/>
          <w:noProof/>
          <w:color w:val="000000"/>
        </w:rPr>
        <w:drawing>
          <wp:anchor distT="0" distB="0" distL="114300" distR="114300" simplePos="0" relativeHeight="251679744" behindDoc="1" locked="0" layoutInCell="1" allowOverlap="1" wp14:anchorId="1983A79F" wp14:editId="6AC230D0">
            <wp:simplePos x="0" y="0"/>
            <wp:positionH relativeFrom="column">
              <wp:posOffset>1924050</wp:posOffset>
            </wp:positionH>
            <wp:positionV relativeFrom="paragraph">
              <wp:posOffset>1448435</wp:posOffset>
            </wp:positionV>
            <wp:extent cx="1685925" cy="780415"/>
            <wp:effectExtent l="0" t="0" r="9525" b="635"/>
            <wp:wrapTight wrapText="bothSides">
              <wp:wrapPolygon edited="0">
                <wp:start x="0" y="0"/>
                <wp:lineTo x="0" y="21090"/>
                <wp:lineTo x="21478" y="21090"/>
                <wp:lineTo x="21478"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8592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17B" w:rsidRPr="00B6317B">
        <w:rPr>
          <w:rFonts w:ascii="Arial" w:hAnsi="Arial" w:cs="Arial"/>
          <w:color w:val="000000"/>
        </w:rPr>
        <w:t xml:space="preserve">En la teoría de </w:t>
      </w:r>
      <w:r w:rsidR="00A5196E" w:rsidRPr="00B6317B">
        <w:rPr>
          <w:rFonts w:ascii="Arial" w:hAnsi="Arial" w:cs="Arial"/>
          <w:color w:val="000000"/>
        </w:rPr>
        <w:t>Rankin</w:t>
      </w:r>
      <w:r w:rsidR="00B6317B" w:rsidRPr="00B6317B">
        <w:rPr>
          <w:rFonts w:ascii="Arial" w:hAnsi="Arial" w:cs="Arial"/>
          <w:color w:val="000000"/>
        </w:rPr>
        <w:t>, se supone que la cara interna del muro es vertical</w:t>
      </w:r>
      <w:r w:rsidR="00B6317B">
        <w:rPr>
          <w:rFonts w:ascii="Arial" w:hAnsi="Arial" w:cs="Arial"/>
          <w:color w:val="000000"/>
        </w:rPr>
        <w:t xml:space="preserve"> (ψ = 90°), y que el empuje de </w:t>
      </w:r>
      <w:r w:rsidR="00B6317B" w:rsidRPr="00B6317B">
        <w:rPr>
          <w:rFonts w:ascii="Arial" w:hAnsi="Arial" w:cs="Arial"/>
          <w:color w:val="000000"/>
        </w:rPr>
        <w:t xml:space="preserve">tierras es paralelo a la inclinación de la superficie del terreno, es decir, forma </w:t>
      </w:r>
      <w:r w:rsidR="00B6317B">
        <w:rPr>
          <w:rFonts w:ascii="Arial" w:hAnsi="Arial" w:cs="Arial"/>
          <w:color w:val="000000"/>
        </w:rPr>
        <w:t xml:space="preserve">un ángulo β con la horizontal, </w:t>
      </w:r>
      <w:r w:rsidR="00B6317B" w:rsidRPr="00B6317B">
        <w:rPr>
          <w:rFonts w:ascii="Arial" w:hAnsi="Arial" w:cs="Arial"/>
          <w:color w:val="000000"/>
        </w:rPr>
        <w:t>es este sentido, esta fuerza no es siempre horizontal. Las componentes h</w:t>
      </w:r>
      <w:r w:rsidR="00B6317B">
        <w:rPr>
          <w:rFonts w:ascii="Arial" w:hAnsi="Arial" w:cs="Arial"/>
          <w:color w:val="000000"/>
        </w:rPr>
        <w:t xml:space="preserve">orizontal y vertical del Ea se </w:t>
      </w:r>
      <w:r w:rsidR="00B6317B" w:rsidRPr="00B6317B">
        <w:rPr>
          <w:rFonts w:ascii="Arial" w:hAnsi="Arial" w:cs="Arial"/>
          <w:color w:val="000000"/>
        </w:rPr>
        <w:t>o</w:t>
      </w:r>
      <w:r>
        <w:rPr>
          <w:rFonts w:ascii="Arial" w:hAnsi="Arial" w:cs="Arial"/>
          <w:color w:val="000000"/>
        </w:rPr>
        <w:t xml:space="preserve">btienen adecuando la expresión: </w:t>
      </w:r>
    </w:p>
    <w:p w:rsidR="00557935" w:rsidRDefault="00557935" w:rsidP="00B6317B">
      <w:pPr>
        <w:pStyle w:val="NormalWeb"/>
        <w:shd w:val="clear" w:color="auto" w:fill="FFFFFF"/>
        <w:spacing w:before="96" w:after="120" w:line="360" w:lineRule="auto"/>
        <w:jc w:val="both"/>
        <w:rPr>
          <w:rFonts w:ascii="Arial" w:hAnsi="Arial" w:cs="Arial"/>
          <w:color w:val="000000"/>
        </w:rPr>
      </w:pPr>
    </w:p>
    <w:p w:rsidR="00557935" w:rsidRDefault="00557935" w:rsidP="00B6317B">
      <w:pPr>
        <w:pStyle w:val="NormalWeb"/>
        <w:shd w:val="clear" w:color="auto" w:fill="FFFFFF"/>
        <w:spacing w:before="96" w:after="120" w:line="360" w:lineRule="auto"/>
        <w:jc w:val="both"/>
        <w:rPr>
          <w:rFonts w:ascii="Arial" w:hAnsi="Arial" w:cs="Arial"/>
          <w:color w:val="000000"/>
        </w:rPr>
      </w:pPr>
    </w:p>
    <w:p w:rsidR="00150B84" w:rsidRDefault="00557935" w:rsidP="00B6317B">
      <w:pPr>
        <w:pStyle w:val="NormalWeb"/>
        <w:shd w:val="clear" w:color="auto" w:fill="FFFFFF"/>
        <w:spacing w:before="96" w:after="120" w:line="360" w:lineRule="auto"/>
        <w:jc w:val="both"/>
        <w:rPr>
          <w:rFonts w:ascii="Arial" w:hAnsi="Arial" w:cs="Arial"/>
          <w:color w:val="000000"/>
        </w:rPr>
      </w:pPr>
      <w:r>
        <w:rPr>
          <w:rFonts w:ascii="Arial" w:hAnsi="Arial" w:cs="Arial"/>
          <w:color w:val="000000"/>
        </w:rPr>
        <w:t xml:space="preserve">La expresión anterior según </w:t>
      </w:r>
      <w:r w:rsidR="00A5196E" w:rsidRPr="00B6317B">
        <w:rPr>
          <w:rFonts w:ascii="Arial" w:hAnsi="Arial" w:cs="Arial"/>
          <w:color w:val="000000"/>
        </w:rPr>
        <w:t>Rankin</w:t>
      </w:r>
      <w:r>
        <w:rPr>
          <w:rFonts w:ascii="Arial" w:hAnsi="Arial" w:cs="Arial"/>
          <w:color w:val="000000"/>
        </w:rPr>
        <w:t xml:space="preserve"> queda</w:t>
      </w:r>
      <w:r w:rsidR="00B6317B" w:rsidRPr="00B6317B">
        <w:rPr>
          <w:rFonts w:ascii="Arial" w:hAnsi="Arial" w:cs="Arial"/>
          <w:color w:val="000000"/>
        </w:rPr>
        <w:t xml:space="preserve"> de la siguiente manera:</w:t>
      </w:r>
    </w:p>
    <w:p w:rsidR="00ED7F9D" w:rsidRDefault="00ED7F9D" w:rsidP="00B6317B">
      <w:pPr>
        <w:pStyle w:val="NormalWeb"/>
        <w:shd w:val="clear" w:color="auto" w:fill="FFFFFF"/>
        <w:spacing w:before="96" w:after="120" w:line="360" w:lineRule="auto"/>
        <w:jc w:val="both"/>
        <w:rPr>
          <w:rFonts w:ascii="Arial" w:hAnsi="Arial" w:cs="Arial"/>
          <w:b/>
          <w:color w:val="000000"/>
          <w:sz w:val="36"/>
        </w:rPr>
      </w:pPr>
      <w:r>
        <w:rPr>
          <w:rFonts w:ascii="Arial" w:hAnsi="Arial" w:cs="Arial"/>
          <w:b/>
          <w:noProof/>
          <w:color w:val="000000"/>
          <w:sz w:val="36"/>
        </w:rPr>
        <w:drawing>
          <wp:inline distT="0" distB="0" distL="0" distR="0">
            <wp:extent cx="2765740" cy="1460665"/>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65697" cy="1460642"/>
                    </a:xfrm>
                    <a:prstGeom prst="rect">
                      <a:avLst/>
                    </a:prstGeom>
                    <a:noFill/>
                    <a:ln>
                      <a:noFill/>
                    </a:ln>
                  </pic:spPr>
                </pic:pic>
              </a:graphicData>
            </a:graphic>
          </wp:inline>
        </w:drawing>
      </w:r>
    </w:p>
    <w:p w:rsidR="00083F27" w:rsidRDefault="00832BD0" w:rsidP="003336D4">
      <w:pPr>
        <w:pStyle w:val="NormalWeb"/>
        <w:shd w:val="clear" w:color="auto" w:fill="FFFFFF"/>
        <w:spacing w:before="96" w:after="120" w:line="360" w:lineRule="auto"/>
        <w:jc w:val="both"/>
        <w:rPr>
          <w:rFonts w:ascii="Arial" w:hAnsi="Arial" w:cs="Arial"/>
          <w:color w:val="000000"/>
        </w:rPr>
      </w:pPr>
      <w:r>
        <w:rPr>
          <w:rFonts w:ascii="Arial" w:hAnsi="Arial" w:cs="Arial"/>
          <w:color w:val="000000"/>
        </w:rPr>
        <w:t>Para valores de:</w:t>
      </w:r>
      <w:r w:rsidR="00B6317B" w:rsidRPr="00832BD0">
        <w:rPr>
          <w:rFonts w:ascii="Arial" w:hAnsi="Arial" w:cs="Arial"/>
          <w:b/>
          <w:color w:val="000000"/>
        </w:rPr>
        <w:t xml:space="preserve"> β</w:t>
      </w:r>
      <w:r w:rsidR="00B6317B" w:rsidRPr="00B6317B">
        <w:rPr>
          <w:rFonts w:ascii="Arial" w:hAnsi="Arial" w:cs="Arial"/>
          <w:color w:val="000000"/>
        </w:rPr>
        <w:t xml:space="preserve"> = 0°, resulta: </w:t>
      </w:r>
      <w:r w:rsidR="00B6317B" w:rsidRPr="00832BD0">
        <w:rPr>
          <w:rFonts w:ascii="Arial" w:hAnsi="Arial" w:cs="Arial"/>
          <w:b/>
          <w:color w:val="000000"/>
        </w:rPr>
        <w:t>Ea h</w:t>
      </w:r>
      <w:r w:rsidR="00B6317B" w:rsidRPr="00B6317B">
        <w:rPr>
          <w:rFonts w:ascii="Arial" w:hAnsi="Arial" w:cs="Arial"/>
          <w:color w:val="000000"/>
        </w:rPr>
        <w:t xml:space="preserve"> = Ea y </w:t>
      </w:r>
      <w:r w:rsidR="00B6317B" w:rsidRPr="00832BD0">
        <w:rPr>
          <w:rFonts w:ascii="Arial" w:hAnsi="Arial" w:cs="Arial"/>
          <w:b/>
          <w:color w:val="000000"/>
        </w:rPr>
        <w:t>Ea v</w:t>
      </w:r>
      <w:r w:rsidR="00B6317B" w:rsidRPr="00B6317B">
        <w:rPr>
          <w:rFonts w:ascii="Arial" w:hAnsi="Arial" w:cs="Arial"/>
          <w:color w:val="000000"/>
        </w:rPr>
        <w:t xml:space="preserve"> =0.</w:t>
      </w:r>
    </w:p>
    <w:p w:rsidR="00CC28AA" w:rsidRDefault="00CC28AA" w:rsidP="003336D4">
      <w:pPr>
        <w:pStyle w:val="NormalWeb"/>
        <w:shd w:val="clear" w:color="auto" w:fill="FFFFFF"/>
        <w:spacing w:before="96" w:after="120" w:line="360" w:lineRule="auto"/>
        <w:jc w:val="both"/>
        <w:rPr>
          <w:rFonts w:ascii="Arial" w:hAnsi="Arial" w:cs="Arial"/>
          <w:b/>
          <w:color w:val="000000"/>
        </w:rPr>
      </w:pPr>
    </w:p>
    <w:p w:rsidR="00CC28AA" w:rsidRDefault="00CC28AA" w:rsidP="003336D4">
      <w:pPr>
        <w:pStyle w:val="NormalWeb"/>
        <w:shd w:val="clear" w:color="auto" w:fill="FFFFFF"/>
        <w:spacing w:before="96" w:after="120" w:line="360" w:lineRule="auto"/>
        <w:jc w:val="both"/>
        <w:rPr>
          <w:rFonts w:ascii="Arial" w:hAnsi="Arial" w:cs="Arial"/>
          <w:b/>
          <w:color w:val="000000"/>
        </w:rPr>
      </w:pPr>
    </w:p>
    <w:p w:rsidR="00CC28AA" w:rsidRDefault="00CC28AA" w:rsidP="003336D4">
      <w:pPr>
        <w:pStyle w:val="NormalWeb"/>
        <w:shd w:val="clear" w:color="auto" w:fill="FFFFFF"/>
        <w:spacing w:before="96" w:after="120" w:line="360" w:lineRule="auto"/>
        <w:jc w:val="both"/>
        <w:rPr>
          <w:rFonts w:ascii="Arial" w:hAnsi="Arial" w:cs="Arial"/>
          <w:b/>
          <w:color w:val="000000"/>
        </w:rPr>
      </w:pPr>
    </w:p>
    <w:p w:rsidR="00C05691" w:rsidRDefault="003336D4" w:rsidP="003336D4">
      <w:pPr>
        <w:pStyle w:val="NormalWeb"/>
        <w:shd w:val="clear" w:color="auto" w:fill="FFFFFF"/>
        <w:spacing w:before="96" w:after="120" w:line="360" w:lineRule="auto"/>
        <w:jc w:val="both"/>
        <w:rPr>
          <w:rFonts w:ascii="Arial" w:hAnsi="Arial" w:cs="Arial"/>
          <w:color w:val="000000"/>
        </w:rPr>
      </w:pPr>
      <w:r w:rsidRPr="00083F27">
        <w:rPr>
          <w:rFonts w:ascii="Arial" w:hAnsi="Arial" w:cs="Arial"/>
          <w:b/>
          <w:color w:val="000000"/>
        </w:rPr>
        <w:lastRenderedPageBreak/>
        <w:t>EMPUJE PASIVO:</w:t>
      </w:r>
      <w:r w:rsidRPr="003336D4">
        <w:rPr>
          <w:rFonts w:ascii="Arial" w:hAnsi="Arial" w:cs="Arial"/>
          <w:color w:val="000000"/>
        </w:rPr>
        <w:t xml:space="preserve"> Cuando un muro o estribo empuja contra el terreno</w:t>
      </w:r>
      <w:r w:rsidR="00AC18A5">
        <w:rPr>
          <w:rFonts w:ascii="Arial" w:hAnsi="Arial" w:cs="Arial"/>
          <w:color w:val="000000"/>
        </w:rPr>
        <w:t xml:space="preserve"> se genera una reacción que se </w:t>
      </w:r>
      <w:r w:rsidRPr="003336D4">
        <w:rPr>
          <w:rFonts w:ascii="Arial" w:hAnsi="Arial" w:cs="Arial"/>
          <w:color w:val="000000"/>
        </w:rPr>
        <w:t>le da el nombre de empuje pasivo de la tierra Ep, la tierra así comprimida en l</w:t>
      </w:r>
      <w:r w:rsidR="00AC18A5">
        <w:rPr>
          <w:rFonts w:ascii="Arial" w:hAnsi="Arial" w:cs="Arial"/>
          <w:color w:val="000000"/>
        </w:rPr>
        <w:t xml:space="preserve">a dirección horizontal origina </w:t>
      </w:r>
      <w:r w:rsidRPr="003336D4">
        <w:rPr>
          <w:rFonts w:ascii="Arial" w:hAnsi="Arial" w:cs="Arial"/>
          <w:color w:val="000000"/>
        </w:rPr>
        <w:t>un aumento de su resistencia hasta alcanzar su valor límite superior Ep, la r</w:t>
      </w:r>
      <w:r w:rsidR="00AC18A5">
        <w:rPr>
          <w:rFonts w:ascii="Arial" w:hAnsi="Arial" w:cs="Arial"/>
          <w:color w:val="000000"/>
        </w:rPr>
        <w:t xml:space="preserve">esultante de esta reacción del </w:t>
      </w:r>
      <w:r w:rsidRPr="003336D4">
        <w:rPr>
          <w:rFonts w:ascii="Arial" w:hAnsi="Arial" w:cs="Arial"/>
          <w:color w:val="000000"/>
        </w:rPr>
        <w:t>suelo se aplica en el extremo del tercio inferior de la altura</w:t>
      </w:r>
      <w:r w:rsidR="00C05691">
        <w:rPr>
          <w:rFonts w:ascii="Arial" w:hAnsi="Arial" w:cs="Arial"/>
          <w:color w:val="000000"/>
        </w:rPr>
        <w:t>.</w:t>
      </w:r>
    </w:p>
    <w:p w:rsidR="009F0266" w:rsidRDefault="00EE08A5" w:rsidP="00F444A0">
      <w:pPr>
        <w:pStyle w:val="NormalWeb"/>
        <w:shd w:val="clear" w:color="auto" w:fill="FFFFFF"/>
        <w:spacing w:before="96" w:after="120" w:line="360" w:lineRule="auto"/>
        <w:jc w:val="center"/>
        <w:rPr>
          <w:rFonts w:ascii="Arial" w:hAnsi="Arial" w:cs="Arial"/>
          <w:color w:val="000000"/>
        </w:rPr>
      </w:pPr>
      <w:r>
        <w:rPr>
          <w:rFonts w:ascii="Arial" w:hAnsi="Arial" w:cs="Arial"/>
          <w:noProof/>
          <w:color w:val="000000"/>
        </w:rPr>
        <w:drawing>
          <wp:inline distT="0" distB="0" distL="0" distR="0">
            <wp:extent cx="1866900" cy="7239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66900" cy="723900"/>
                    </a:xfrm>
                    <a:prstGeom prst="rect">
                      <a:avLst/>
                    </a:prstGeom>
                    <a:noFill/>
                    <a:ln>
                      <a:noFill/>
                    </a:ln>
                  </pic:spPr>
                </pic:pic>
              </a:graphicData>
            </a:graphic>
          </wp:inline>
        </w:drawing>
      </w:r>
    </w:p>
    <w:p w:rsidR="00AC18A5" w:rsidRDefault="00AC18A5" w:rsidP="003336D4">
      <w:pPr>
        <w:pStyle w:val="NormalWeb"/>
        <w:shd w:val="clear" w:color="auto" w:fill="FFFFFF"/>
        <w:spacing w:before="96" w:after="120" w:line="360" w:lineRule="auto"/>
        <w:jc w:val="both"/>
        <w:rPr>
          <w:rFonts w:ascii="Arial" w:hAnsi="Arial" w:cs="Arial"/>
          <w:color w:val="000000"/>
        </w:rPr>
      </w:pPr>
      <w:r w:rsidRPr="003613F6">
        <w:rPr>
          <w:rFonts w:ascii="Arial" w:hAnsi="Arial" w:cs="Arial"/>
          <w:b/>
          <w:color w:val="000000"/>
        </w:rPr>
        <w:t>Kp</w:t>
      </w:r>
      <w:r w:rsidRPr="00AC18A5">
        <w:rPr>
          <w:rFonts w:ascii="Arial" w:hAnsi="Arial" w:cs="Arial"/>
          <w:color w:val="000000"/>
        </w:rPr>
        <w:t xml:space="preserve"> es el coeficiente de presión pasiva.</w:t>
      </w:r>
    </w:p>
    <w:p w:rsidR="00AC18A5" w:rsidRPr="00AC18A5" w:rsidRDefault="00AC18A5" w:rsidP="00AC18A5">
      <w:pPr>
        <w:pStyle w:val="NormalWeb"/>
        <w:shd w:val="clear" w:color="auto" w:fill="FFFFFF"/>
        <w:spacing w:before="96" w:after="120" w:line="360" w:lineRule="auto"/>
        <w:jc w:val="both"/>
        <w:rPr>
          <w:rFonts w:ascii="Arial" w:hAnsi="Arial" w:cs="Arial"/>
          <w:color w:val="000000"/>
        </w:rPr>
      </w:pPr>
      <w:r w:rsidRPr="00AC18A5">
        <w:rPr>
          <w:rFonts w:ascii="Arial" w:hAnsi="Arial" w:cs="Arial"/>
          <w:color w:val="000000"/>
        </w:rPr>
        <w:t xml:space="preserve">La presión pasiva en suelos granulares, se puede determinar con las siguientes expresiones: </w:t>
      </w:r>
    </w:p>
    <w:p w:rsidR="00AC18A5" w:rsidRDefault="00AC18A5" w:rsidP="00EE08A5">
      <w:pPr>
        <w:pStyle w:val="NormalWeb"/>
        <w:shd w:val="clear" w:color="auto" w:fill="FFFFFF"/>
        <w:spacing w:before="96" w:after="120" w:line="360" w:lineRule="auto"/>
        <w:jc w:val="both"/>
        <w:rPr>
          <w:rFonts w:ascii="Arial" w:hAnsi="Arial" w:cs="Arial"/>
          <w:color w:val="000000"/>
        </w:rPr>
      </w:pPr>
      <w:r w:rsidRPr="00AC18A5">
        <w:rPr>
          <w:rFonts w:ascii="Arial" w:hAnsi="Arial" w:cs="Arial"/>
          <w:color w:val="000000"/>
        </w:rPr>
        <w:t xml:space="preserve">El coeficiente </w:t>
      </w:r>
      <w:r w:rsidRPr="00F636E9">
        <w:rPr>
          <w:rFonts w:ascii="Arial" w:hAnsi="Arial" w:cs="Arial"/>
          <w:b/>
          <w:color w:val="000000"/>
        </w:rPr>
        <w:t>Kp</w:t>
      </w:r>
      <w:r w:rsidRPr="00AC18A5">
        <w:rPr>
          <w:rFonts w:ascii="Arial" w:hAnsi="Arial" w:cs="Arial"/>
          <w:color w:val="000000"/>
        </w:rPr>
        <w:t xml:space="preserve"> adecuando la ecuación de Coulomb es:</w:t>
      </w:r>
    </w:p>
    <w:p w:rsidR="009F0266" w:rsidRDefault="00EE08A5" w:rsidP="00EE08A5">
      <w:pPr>
        <w:pStyle w:val="NormalWeb"/>
        <w:shd w:val="clear" w:color="auto" w:fill="FFFFFF"/>
        <w:spacing w:before="96" w:after="120" w:line="360" w:lineRule="auto"/>
        <w:jc w:val="center"/>
        <w:rPr>
          <w:rFonts w:ascii="Arial" w:hAnsi="Arial" w:cs="Arial"/>
          <w:color w:val="000000"/>
        </w:rPr>
      </w:pPr>
      <w:r>
        <w:rPr>
          <w:rFonts w:ascii="Arial" w:hAnsi="Arial" w:cs="Arial"/>
          <w:noProof/>
          <w:color w:val="000000"/>
        </w:rPr>
        <w:drawing>
          <wp:inline distT="0" distB="0" distL="0" distR="0">
            <wp:extent cx="4785756" cy="1177172"/>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85718" cy="1177163"/>
                    </a:xfrm>
                    <a:prstGeom prst="rect">
                      <a:avLst/>
                    </a:prstGeom>
                    <a:noFill/>
                    <a:ln>
                      <a:noFill/>
                    </a:ln>
                  </pic:spPr>
                </pic:pic>
              </a:graphicData>
            </a:graphic>
          </wp:inline>
        </w:drawing>
      </w:r>
    </w:p>
    <w:p w:rsidR="00AC18A5" w:rsidRDefault="00AC18A5" w:rsidP="00EE08A5">
      <w:pPr>
        <w:pStyle w:val="NormalWeb"/>
        <w:shd w:val="clear" w:color="auto" w:fill="FFFFFF"/>
        <w:spacing w:before="96" w:after="120" w:line="360" w:lineRule="auto"/>
        <w:jc w:val="both"/>
        <w:rPr>
          <w:rFonts w:ascii="Arial" w:hAnsi="Arial" w:cs="Arial"/>
          <w:color w:val="000000"/>
        </w:rPr>
      </w:pPr>
      <w:r w:rsidRPr="00AC18A5">
        <w:rPr>
          <w:rFonts w:ascii="Arial" w:hAnsi="Arial" w:cs="Arial"/>
          <w:color w:val="000000"/>
        </w:rPr>
        <w:t xml:space="preserve">Cuando se ignora los ángulos </w:t>
      </w:r>
      <w:r w:rsidR="00EE08A5">
        <w:rPr>
          <w:rFonts w:ascii="Arial" w:hAnsi="Arial" w:cs="Arial"/>
          <w:color w:val="000000"/>
        </w:rPr>
        <w:t>(δ, β, ψ</w:t>
      </w:r>
      <w:r w:rsidRPr="00AC18A5">
        <w:rPr>
          <w:rFonts w:ascii="Arial" w:hAnsi="Arial" w:cs="Arial"/>
          <w:color w:val="000000"/>
        </w:rPr>
        <w:t>) en la ecuación (77) se obti</w:t>
      </w:r>
      <w:r>
        <w:rPr>
          <w:rFonts w:ascii="Arial" w:hAnsi="Arial" w:cs="Arial"/>
          <w:color w:val="000000"/>
        </w:rPr>
        <w:t xml:space="preserve">ene la el coeficiente Kp según </w:t>
      </w:r>
      <w:r w:rsidR="00A5196E" w:rsidRPr="00AC18A5">
        <w:rPr>
          <w:rFonts w:ascii="Arial" w:hAnsi="Arial" w:cs="Arial"/>
          <w:color w:val="000000"/>
        </w:rPr>
        <w:t>Rankin</w:t>
      </w:r>
      <w:r w:rsidRPr="00AC18A5">
        <w:rPr>
          <w:rFonts w:ascii="Arial" w:hAnsi="Arial" w:cs="Arial"/>
          <w:color w:val="000000"/>
        </w:rPr>
        <w:t>:</w:t>
      </w:r>
    </w:p>
    <w:p w:rsidR="00AC18A5" w:rsidRDefault="00EE08A5" w:rsidP="00EE08A5">
      <w:pPr>
        <w:pStyle w:val="NormalWeb"/>
        <w:shd w:val="clear" w:color="auto" w:fill="FFFFFF"/>
        <w:spacing w:before="96" w:after="120" w:line="360" w:lineRule="auto"/>
        <w:jc w:val="center"/>
        <w:rPr>
          <w:rFonts w:ascii="Arial" w:hAnsi="Arial" w:cs="Arial"/>
          <w:color w:val="000000"/>
        </w:rPr>
      </w:pPr>
      <w:r>
        <w:rPr>
          <w:rFonts w:ascii="Arial" w:hAnsi="Arial" w:cs="Arial"/>
          <w:noProof/>
          <w:color w:val="000000"/>
        </w:rPr>
        <w:drawing>
          <wp:inline distT="0" distB="0" distL="0" distR="0">
            <wp:extent cx="3586480" cy="760095"/>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86480" cy="760095"/>
                    </a:xfrm>
                    <a:prstGeom prst="rect">
                      <a:avLst/>
                    </a:prstGeom>
                    <a:noFill/>
                    <a:ln>
                      <a:noFill/>
                    </a:ln>
                  </pic:spPr>
                </pic:pic>
              </a:graphicData>
            </a:graphic>
          </wp:inline>
        </w:drawing>
      </w:r>
    </w:p>
    <w:p w:rsidR="00AC18A5" w:rsidRDefault="00AC18A5" w:rsidP="00392222">
      <w:pPr>
        <w:pStyle w:val="NormalWeb"/>
        <w:shd w:val="clear" w:color="auto" w:fill="FFFFFF"/>
        <w:spacing w:line="360" w:lineRule="auto"/>
        <w:jc w:val="both"/>
        <w:rPr>
          <w:rFonts w:ascii="Arial" w:hAnsi="Arial" w:cs="Arial"/>
          <w:color w:val="000000"/>
        </w:rPr>
      </w:pPr>
    </w:p>
    <w:p w:rsidR="004D60EA" w:rsidRDefault="004D60EA" w:rsidP="00392222">
      <w:pPr>
        <w:pStyle w:val="NormalWeb"/>
        <w:shd w:val="clear" w:color="auto" w:fill="FFFFFF"/>
        <w:spacing w:line="360" w:lineRule="auto"/>
        <w:jc w:val="both"/>
        <w:rPr>
          <w:rFonts w:ascii="Arial" w:hAnsi="Arial" w:cs="Arial"/>
          <w:color w:val="000000"/>
        </w:rPr>
      </w:pPr>
    </w:p>
    <w:p w:rsidR="00FD7890" w:rsidRPr="00B15AE4" w:rsidRDefault="004D60EA" w:rsidP="00392222">
      <w:pPr>
        <w:pStyle w:val="NormalWeb"/>
        <w:shd w:val="clear" w:color="auto" w:fill="FFFFFF"/>
        <w:spacing w:line="360" w:lineRule="auto"/>
        <w:jc w:val="both"/>
        <w:rPr>
          <w:rFonts w:ascii="Arial" w:hAnsi="Arial" w:cs="Arial"/>
          <w:b/>
          <w:i/>
          <w:color w:val="0070C0"/>
          <w:sz w:val="28"/>
          <w:u w:val="single"/>
        </w:rPr>
      </w:pPr>
      <w:r w:rsidRPr="00B15AE4">
        <w:rPr>
          <w:rFonts w:ascii="Arial" w:hAnsi="Arial" w:cs="Arial"/>
          <w:b/>
          <w:i/>
          <w:color w:val="0070C0"/>
          <w:sz w:val="28"/>
          <w:u w:val="single"/>
        </w:rPr>
        <w:lastRenderedPageBreak/>
        <w:t>INTERFÁZ DEL PROGRAMA</w:t>
      </w:r>
    </w:p>
    <w:p w:rsidR="00B15AE4" w:rsidRDefault="004D60EA" w:rsidP="00FD7890">
      <w:pPr>
        <w:pStyle w:val="NormalWeb"/>
        <w:shd w:val="clear" w:color="auto" w:fill="FFFFFF"/>
        <w:spacing w:line="360" w:lineRule="auto"/>
        <w:ind w:left="-284" w:firstLine="284"/>
        <w:jc w:val="center"/>
        <w:rPr>
          <w:rFonts w:ascii="Arial" w:hAnsi="Arial" w:cs="Arial"/>
          <w:b/>
          <w:i/>
          <w:color w:val="00B050"/>
          <w:sz w:val="28"/>
          <w:u w:val="single"/>
        </w:rPr>
      </w:pPr>
      <w:r>
        <w:rPr>
          <w:rFonts w:ascii="Arial" w:hAnsi="Arial" w:cs="Arial"/>
          <w:b/>
          <w:i/>
          <w:noProof/>
          <w:color w:val="00B050"/>
          <w:sz w:val="28"/>
          <w:u w:val="single"/>
        </w:rPr>
        <w:drawing>
          <wp:inline distT="0" distB="0" distL="0" distR="0">
            <wp:extent cx="6171104" cy="2748564"/>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98575" cy="2760799"/>
                    </a:xfrm>
                    <a:prstGeom prst="rect">
                      <a:avLst/>
                    </a:prstGeom>
                    <a:noFill/>
                    <a:ln>
                      <a:noFill/>
                    </a:ln>
                  </pic:spPr>
                </pic:pic>
              </a:graphicData>
            </a:graphic>
          </wp:inline>
        </w:drawing>
      </w:r>
    </w:p>
    <w:p w:rsidR="00B15AE4" w:rsidRDefault="00B15AE4" w:rsidP="00AF187D">
      <w:pPr>
        <w:pStyle w:val="NormalWeb"/>
        <w:shd w:val="clear" w:color="auto" w:fill="FFFFFF"/>
        <w:spacing w:line="360" w:lineRule="auto"/>
        <w:ind w:left="-284" w:firstLine="284"/>
        <w:jc w:val="both"/>
        <w:rPr>
          <w:rFonts w:ascii="Arial" w:hAnsi="Arial" w:cs="Arial"/>
          <w:b/>
          <w:i/>
          <w:color w:val="0070C0"/>
          <w:sz w:val="28"/>
          <w:u w:val="single"/>
        </w:rPr>
      </w:pPr>
      <w:r w:rsidRPr="00AF187D">
        <w:rPr>
          <w:rFonts w:ascii="Arial" w:hAnsi="Arial" w:cs="Arial"/>
          <w:b/>
          <w:i/>
          <w:color w:val="0070C0"/>
          <w:sz w:val="28"/>
          <w:u w:val="single"/>
        </w:rPr>
        <w:t>PROGRAMACIÓN</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w:t>
      </w:r>
      <w:r w:rsidR="00FD7890" w:rsidRPr="00FD7890">
        <w:rPr>
          <w:rFonts w:ascii="Arial" w:hAnsi="Arial" w:cs="Arial"/>
          <w:sz w:val="22"/>
        </w:rPr>
        <w:t>-------------------------------</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#include &lt;vcl.h&gt;</w:t>
      </w:r>
    </w:p>
    <w:p w:rsidR="00CA2EFD" w:rsidRPr="00FD7890" w:rsidRDefault="00FD7890" w:rsidP="00FD7890">
      <w:pPr>
        <w:pStyle w:val="NormalWeb"/>
        <w:shd w:val="clear" w:color="auto" w:fill="FFFFFF"/>
        <w:ind w:left="-284" w:firstLine="284"/>
        <w:jc w:val="both"/>
        <w:rPr>
          <w:rFonts w:ascii="Arial" w:hAnsi="Arial" w:cs="Arial"/>
          <w:sz w:val="22"/>
        </w:rPr>
      </w:pPr>
      <w:r w:rsidRPr="00FD7890">
        <w:rPr>
          <w:rFonts w:ascii="Arial" w:hAnsi="Arial" w:cs="Arial"/>
          <w:sz w:val="22"/>
        </w:rPr>
        <w:t>#pragma hdrstop</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#include "Unit1.h"</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#include "Unit2.h"</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#pragma package(smart_init)</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#pragma resource "*.dfm"</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TForm1 *Form1;</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__fastcall TForm1::TForm1(TComponent* Owner)</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 xml:space="preserve">        : TForm(Owner)</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lastRenderedPageBreak/>
        <w:t>}</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w:t>
      </w:r>
      <w:r w:rsidR="00FD7890" w:rsidRPr="00FD7890">
        <w:rPr>
          <w:rFonts w:ascii="Arial" w:hAnsi="Arial" w:cs="Arial"/>
          <w:sz w:val="22"/>
        </w:rPr>
        <w:t>-------------------------------</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void __fastcall TForm1::Button1Click(TObject *Sender)</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Form2-&gt;Show();</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void __fastcall TForm1::Button2Click(TObject *Sender)</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Close();</w:t>
      </w:r>
    </w:p>
    <w:p w:rsidR="00CA2EFD" w:rsidRPr="00FD7890"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w:t>
      </w:r>
    </w:p>
    <w:p w:rsidR="00CA2EFD" w:rsidRDefault="00CA2EFD" w:rsidP="00FD7890">
      <w:pPr>
        <w:pStyle w:val="NormalWeb"/>
        <w:shd w:val="clear" w:color="auto" w:fill="FFFFFF"/>
        <w:ind w:left="-284" w:firstLine="284"/>
        <w:jc w:val="both"/>
        <w:rPr>
          <w:rFonts w:ascii="Arial" w:hAnsi="Arial" w:cs="Arial"/>
          <w:sz w:val="22"/>
        </w:rPr>
      </w:pPr>
      <w:r w:rsidRPr="00FD7890">
        <w:rPr>
          <w:rFonts w:ascii="Arial" w:hAnsi="Arial" w:cs="Arial"/>
          <w:sz w:val="22"/>
        </w:rPr>
        <w:t>//---------------------------------------------------------------------------</w:t>
      </w:r>
    </w:p>
    <w:p w:rsidR="00FD7890" w:rsidRDefault="00FD7890" w:rsidP="00FD7890">
      <w:pPr>
        <w:pStyle w:val="NormalWeb"/>
        <w:shd w:val="clear" w:color="auto" w:fill="FFFFFF"/>
        <w:ind w:left="-284" w:firstLine="284"/>
        <w:jc w:val="both"/>
        <w:rPr>
          <w:rFonts w:ascii="Arial" w:hAnsi="Arial" w:cs="Arial"/>
          <w:sz w:val="22"/>
        </w:rPr>
      </w:pPr>
    </w:p>
    <w:p w:rsidR="00FD7890" w:rsidRDefault="00FD7890" w:rsidP="00FD7890">
      <w:pPr>
        <w:pStyle w:val="NormalWeb"/>
        <w:shd w:val="clear" w:color="auto" w:fill="FFFFFF"/>
        <w:ind w:left="-284" w:firstLine="284"/>
        <w:jc w:val="both"/>
        <w:rPr>
          <w:rFonts w:ascii="Arial" w:hAnsi="Arial" w:cs="Arial"/>
          <w:sz w:val="22"/>
        </w:rPr>
      </w:pPr>
    </w:p>
    <w:p w:rsidR="00FD7890" w:rsidRDefault="00FD7890" w:rsidP="00FD7890">
      <w:pPr>
        <w:pStyle w:val="NormalWeb"/>
        <w:shd w:val="clear" w:color="auto" w:fill="FFFFFF"/>
        <w:ind w:left="-284" w:firstLine="284"/>
        <w:jc w:val="both"/>
        <w:rPr>
          <w:rFonts w:ascii="Arial" w:hAnsi="Arial" w:cs="Arial"/>
          <w:sz w:val="22"/>
        </w:rPr>
      </w:pPr>
    </w:p>
    <w:p w:rsidR="00FD7890" w:rsidRDefault="00FD7890" w:rsidP="00FD7890">
      <w:pPr>
        <w:pStyle w:val="NormalWeb"/>
        <w:shd w:val="clear" w:color="auto" w:fill="FFFFFF"/>
        <w:ind w:left="-284" w:firstLine="284"/>
        <w:jc w:val="both"/>
        <w:rPr>
          <w:rFonts w:ascii="Arial" w:hAnsi="Arial" w:cs="Arial"/>
          <w:sz w:val="22"/>
        </w:rPr>
      </w:pPr>
    </w:p>
    <w:p w:rsidR="00FD7890" w:rsidRDefault="00FD7890" w:rsidP="00FD7890">
      <w:pPr>
        <w:pStyle w:val="NormalWeb"/>
        <w:shd w:val="clear" w:color="auto" w:fill="FFFFFF"/>
        <w:ind w:left="-284" w:firstLine="284"/>
        <w:jc w:val="both"/>
        <w:rPr>
          <w:rFonts w:ascii="Arial" w:hAnsi="Arial" w:cs="Arial"/>
          <w:sz w:val="22"/>
        </w:rPr>
      </w:pPr>
    </w:p>
    <w:p w:rsidR="00FD7890" w:rsidRDefault="00FD7890" w:rsidP="00FD7890">
      <w:pPr>
        <w:pStyle w:val="NormalWeb"/>
        <w:shd w:val="clear" w:color="auto" w:fill="FFFFFF"/>
        <w:ind w:left="-284" w:firstLine="284"/>
        <w:jc w:val="both"/>
        <w:rPr>
          <w:rFonts w:ascii="Arial" w:hAnsi="Arial" w:cs="Arial"/>
          <w:sz w:val="22"/>
        </w:rPr>
      </w:pPr>
    </w:p>
    <w:p w:rsidR="00FD7890" w:rsidRDefault="00FD7890" w:rsidP="00FD7890">
      <w:pPr>
        <w:pStyle w:val="NormalWeb"/>
        <w:shd w:val="clear" w:color="auto" w:fill="FFFFFF"/>
        <w:ind w:left="-284" w:firstLine="284"/>
        <w:jc w:val="both"/>
        <w:rPr>
          <w:rFonts w:ascii="Arial" w:hAnsi="Arial" w:cs="Arial"/>
          <w:sz w:val="22"/>
        </w:rPr>
      </w:pPr>
    </w:p>
    <w:p w:rsidR="00FD7890" w:rsidRDefault="00FD7890" w:rsidP="00FD7890">
      <w:pPr>
        <w:pStyle w:val="NormalWeb"/>
        <w:shd w:val="clear" w:color="auto" w:fill="FFFFFF"/>
        <w:ind w:left="-284" w:firstLine="284"/>
        <w:jc w:val="both"/>
        <w:rPr>
          <w:rFonts w:ascii="Arial" w:hAnsi="Arial" w:cs="Arial"/>
          <w:sz w:val="22"/>
        </w:rPr>
      </w:pPr>
    </w:p>
    <w:p w:rsidR="00FD7890" w:rsidRDefault="00FD7890" w:rsidP="00FD7890">
      <w:pPr>
        <w:pStyle w:val="NormalWeb"/>
        <w:shd w:val="clear" w:color="auto" w:fill="FFFFFF"/>
        <w:ind w:left="-284" w:firstLine="284"/>
        <w:jc w:val="both"/>
        <w:rPr>
          <w:rFonts w:ascii="Arial" w:hAnsi="Arial" w:cs="Arial"/>
          <w:sz w:val="22"/>
        </w:rPr>
      </w:pPr>
    </w:p>
    <w:p w:rsidR="00FD7890" w:rsidRDefault="00FD7890" w:rsidP="00FD7890">
      <w:pPr>
        <w:pStyle w:val="NormalWeb"/>
        <w:shd w:val="clear" w:color="auto" w:fill="FFFFFF"/>
        <w:ind w:left="-284" w:firstLine="284"/>
        <w:jc w:val="both"/>
        <w:rPr>
          <w:rFonts w:ascii="Arial" w:hAnsi="Arial" w:cs="Arial"/>
          <w:sz w:val="22"/>
        </w:rPr>
      </w:pPr>
    </w:p>
    <w:p w:rsidR="00FD7890" w:rsidRDefault="00FD7890" w:rsidP="00FD7890">
      <w:pPr>
        <w:pStyle w:val="NormalWeb"/>
        <w:shd w:val="clear" w:color="auto" w:fill="FFFFFF"/>
        <w:ind w:left="-284" w:firstLine="284"/>
        <w:jc w:val="both"/>
        <w:rPr>
          <w:rFonts w:ascii="Arial" w:hAnsi="Arial" w:cs="Arial"/>
          <w:sz w:val="22"/>
        </w:rPr>
      </w:pPr>
    </w:p>
    <w:p w:rsidR="00FD7890" w:rsidRDefault="00FD7890" w:rsidP="00FD7890">
      <w:pPr>
        <w:pStyle w:val="NormalWeb"/>
        <w:shd w:val="clear" w:color="auto" w:fill="FFFFFF"/>
        <w:ind w:left="-284" w:firstLine="284"/>
        <w:jc w:val="both"/>
        <w:rPr>
          <w:rFonts w:ascii="Arial" w:hAnsi="Arial" w:cs="Arial"/>
          <w:sz w:val="22"/>
        </w:rPr>
      </w:pPr>
    </w:p>
    <w:p w:rsidR="00FD7890" w:rsidRPr="00B15AE4" w:rsidRDefault="00FD7890" w:rsidP="00FD7890">
      <w:pPr>
        <w:pStyle w:val="NormalWeb"/>
        <w:shd w:val="clear" w:color="auto" w:fill="FFFFFF"/>
        <w:spacing w:line="360" w:lineRule="auto"/>
        <w:jc w:val="both"/>
        <w:rPr>
          <w:rFonts w:ascii="Arial" w:hAnsi="Arial" w:cs="Arial"/>
          <w:b/>
          <w:i/>
          <w:color w:val="0070C0"/>
          <w:sz w:val="28"/>
          <w:u w:val="single"/>
        </w:rPr>
      </w:pPr>
      <w:r w:rsidRPr="00B15AE4">
        <w:rPr>
          <w:rFonts w:ascii="Arial" w:hAnsi="Arial" w:cs="Arial"/>
          <w:b/>
          <w:i/>
          <w:color w:val="0070C0"/>
          <w:sz w:val="28"/>
          <w:u w:val="single"/>
        </w:rPr>
        <w:lastRenderedPageBreak/>
        <w:t>INTERFÁZ DEL PROGRAMA</w:t>
      </w:r>
    </w:p>
    <w:p w:rsidR="00FD7890" w:rsidRDefault="00FD7890" w:rsidP="00FD7890">
      <w:pPr>
        <w:pStyle w:val="NormalWeb"/>
        <w:shd w:val="clear" w:color="auto" w:fill="FFFFFF"/>
        <w:ind w:left="-284" w:firstLine="284"/>
        <w:jc w:val="both"/>
        <w:rPr>
          <w:rFonts w:ascii="Arial" w:hAnsi="Arial" w:cs="Arial"/>
          <w:sz w:val="22"/>
        </w:rPr>
      </w:pPr>
      <w:r>
        <w:rPr>
          <w:rFonts w:ascii="Arial" w:hAnsi="Arial" w:cs="Arial"/>
          <w:noProof/>
          <w:sz w:val="22"/>
        </w:rPr>
        <w:drawing>
          <wp:inline distT="0" distB="0" distL="0" distR="0">
            <wp:extent cx="6217034" cy="3159889"/>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28022" cy="3165474"/>
                    </a:xfrm>
                    <a:prstGeom prst="rect">
                      <a:avLst/>
                    </a:prstGeom>
                    <a:noFill/>
                    <a:ln>
                      <a:noFill/>
                    </a:ln>
                  </pic:spPr>
                </pic:pic>
              </a:graphicData>
            </a:graphic>
          </wp:inline>
        </w:drawing>
      </w:r>
    </w:p>
    <w:p w:rsidR="007B6886" w:rsidRDefault="007B6886" w:rsidP="007B6886">
      <w:pPr>
        <w:pStyle w:val="NormalWeb"/>
        <w:shd w:val="clear" w:color="auto" w:fill="FFFFFF"/>
        <w:spacing w:line="360" w:lineRule="auto"/>
        <w:ind w:left="-284" w:firstLine="284"/>
        <w:jc w:val="both"/>
        <w:rPr>
          <w:rFonts w:ascii="Arial" w:hAnsi="Arial" w:cs="Arial"/>
          <w:b/>
          <w:i/>
          <w:color w:val="0070C0"/>
          <w:sz w:val="28"/>
          <w:u w:val="single"/>
        </w:rPr>
      </w:pPr>
      <w:r w:rsidRPr="00AF187D">
        <w:rPr>
          <w:rFonts w:ascii="Arial" w:hAnsi="Arial" w:cs="Arial"/>
          <w:b/>
          <w:i/>
          <w:color w:val="0070C0"/>
          <w:sz w:val="28"/>
          <w:u w:val="single"/>
        </w:rPr>
        <w:t>PROGRAMACIÓN</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#include &lt;vcl.h&gt;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#pragma hdrstop</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#include "Unit1.h"</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#include "Unit2.h"</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#pragma package(smart_init)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#pragma resource "*.dfm"</w:t>
      </w:r>
    </w:p>
    <w:p w:rsidR="007B6886" w:rsidRPr="007B6886" w:rsidRDefault="007B6886" w:rsidP="007B6886">
      <w:pPr>
        <w:pStyle w:val="NormalWeb"/>
        <w:shd w:val="clear" w:color="auto" w:fill="FFFFFF"/>
        <w:ind w:left="-284" w:firstLine="284"/>
        <w:jc w:val="both"/>
        <w:rPr>
          <w:rFonts w:ascii="Arial" w:hAnsi="Arial" w:cs="Arial"/>
        </w:rPr>
      </w:pPr>
      <w:r>
        <w:rPr>
          <w:rFonts w:ascii="Arial" w:hAnsi="Arial" w:cs="Arial"/>
        </w:rPr>
        <w:t>#include&lt;math.h&gt;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double q, i, pt, a, teta, sv, h, s, m, ka, Ea, Es, Et;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double mv, pp, cg, vr, me, z, u, wr, ws, rv, fsd, fsv;</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lastRenderedPageBreak/>
        <w:t>TForm2 *Form2;</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__fastcall TForm2::TForm2(TComponent* Owner)</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 xml:space="preserve">        : TForm(Owner)</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r>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void __fastcall TForm2::Button1Click(TObject *Sender)</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q=Edit1-&gt;Text.ToDouble();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i=Edit2-&gt;Text.ToDouble();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pt=q*i;</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 xml:space="preserve">Edit9-&gt;Text=AnsiString(pt);        </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void __fastcall TForm2::Button2Click(TObject *Sender)</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a=Edit3-&gt;Text.ToDouble();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teta=Edit4-&gt;Text.ToDouble();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sv=Edit5-&gt;Text.ToDouble();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h=(teta*(M_PI))/180;</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s=1-(sin(h));</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m=1+(sin(h));</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lastRenderedPageBreak/>
        <w:t>ka=s/m;</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Ea=(0.5*1.9000*a*a*ka);</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Es=(1.9*sv*a*ka);</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Et=Ea+Es;</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 xml:space="preserve">Edit10-&gt;Text=AnsiString(Et);        </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void __fastcall TForm2::Button3Click(TObject *Sender)</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a=Edit3-&gt;Text.ToDouble();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teta=Edit4-&gt;Text.ToDouble();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sv=Edit5-&gt;Text.ToDouble();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h=(teta*(M_PI))/180;</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s=1-(sin(h));</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m=1+(sin(h));</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ka=s/m;</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Ea=(0.5*1.9000*a*a*ka);</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Es=(1.9*sv*a*ka);</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mv=(Ea*2)+(Es*3);</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 xml:space="preserve">Edit11-&gt;Text=AnsiString(mv);        </w:t>
      </w:r>
    </w:p>
    <w:p w:rsid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Default="007B6886" w:rsidP="007B6886">
      <w:pPr>
        <w:pStyle w:val="NormalWeb"/>
        <w:shd w:val="clear" w:color="auto" w:fill="FFFFFF"/>
        <w:ind w:left="-284" w:firstLine="284"/>
        <w:jc w:val="both"/>
        <w:rPr>
          <w:rFonts w:ascii="Arial" w:hAnsi="Arial" w:cs="Arial"/>
        </w:rPr>
      </w:pPr>
    </w:p>
    <w:p w:rsidR="007B6886" w:rsidRPr="007B6886" w:rsidRDefault="007B6886" w:rsidP="007B6886">
      <w:pPr>
        <w:pStyle w:val="NormalWeb"/>
        <w:shd w:val="clear" w:color="auto" w:fill="FFFFFF"/>
        <w:ind w:left="-284" w:firstLine="284"/>
        <w:jc w:val="both"/>
        <w:rPr>
          <w:rFonts w:ascii="Arial" w:hAnsi="Arial" w:cs="Arial"/>
        </w:rPr>
      </w:pP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lastRenderedPageBreak/>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void __fastcall TForm2::Button4Click(TObject *Sender)</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sv=Edit3-&gt;Text.ToDouble();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pp=Edit4-&gt;Text.ToDouble();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cg=Edit5-&gt;Text.ToDouble();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vr=Edit6-&gt;Text.ToDouble();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wr=vr*1.9;</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q=1.9*i;</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i=2.30;</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ws=q*i;</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me=(pp*cg)+(wr*2.60)+(ws*2.45);</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 xml:space="preserve">Edit12-&gt;Text=AnsiString(me);        </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void __fastcall TForm2::Button5Click(TObject *Sender)</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a=Edit3-&gt;Text.ToDouble();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teta=Edit4-&gt;Text.ToDouble();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sv=Edit5-&gt;Text.ToDouble();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h=(teta*(M_PI))/180;</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z=h*(2/3);</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u=tan(z);</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lastRenderedPageBreak/>
        <w:t>s=1-(sin(h));</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m=1+(sin(h));</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ka=s/m;</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Ea=(0.5*1.9000*a*a*ka);</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sv=Edit3-&gt;Text.ToDouble();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pp=Edit4-&gt;Text.ToDouble();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cg=Edit5-&gt;Text.ToDouble();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vr=Edit6-&gt;Text.ToDouble();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wr=vr*1.9;</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q=1.9*i;</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i=2.30;</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ws=q*i;</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rv=pp+wr+ws;</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fsd=(pp+rv)*u+Ea;</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 xml:space="preserve">Edit13-&gt;Text=AnsiString(fsd);        </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void __fastcall TForm2::Button6Click(TObject *Sender)</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sv=Edit3-&gt;Text.ToDouble();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pp=Edit4-&gt;Text.ToDouble();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cg=Edit5-&gt;Text.ToDouble();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vr=Edit6-&gt;Text.ToDouble();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lastRenderedPageBreak/>
        <w:t>wr=vr*1.9;</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q=1.9*i;</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i=2.30;</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ws=q*i;</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me=(pp*cg)+(wr*2.60)+(ws*2.45);</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a=Edit3-&gt;Text.ToDouble();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teta=Edit4-&gt;Text.ToDouble();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sv=Edit5-&gt;Text.ToDouble();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h=(teta*(M_PI))/180;</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s=1-(sin(h));</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m=1+(sin(h));</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ka=s/m;</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Ea=(0.5*1.9000*a*a*ka);</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Es=(1.9*sv*a*ka);</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Et=Ea+Es;</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mv=(Ea*2)+Es;</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fsv= me/mv;</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 xml:space="preserve">Edit14-&gt;Text=AnsiString(fsv);        </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void __fastcall TForm2::Button8Click(TObject *Sender)</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Edit1-&gt;Text="";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lastRenderedPageBreak/>
        <w:t>Edit2-&gt;Text="";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Edit3-&gt;Text="";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Edit4-&gt;Text="";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Edit5-&gt;Text="";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Edit6-&gt;Text="";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Edit9-&gt;Text="";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Edit10-&gt;Text="";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Edit11-&gt;Text="";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Edit12-&gt;Text="";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Edit13-&gt;Text="";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 xml:space="preserve">Edit14-&gt;Text="";        </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void __fastcall TForm2::Button7Click(TObject *Sender)</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Close();</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7B6886" w:rsidRPr="007B6886" w:rsidRDefault="007B6886" w:rsidP="007B6886">
      <w:pPr>
        <w:pStyle w:val="NormalWeb"/>
        <w:shd w:val="clear" w:color="auto" w:fill="FFFFFF"/>
        <w:ind w:left="-284" w:firstLine="284"/>
        <w:jc w:val="both"/>
        <w:rPr>
          <w:rFonts w:ascii="Arial" w:hAnsi="Arial" w:cs="Arial"/>
        </w:rPr>
      </w:pPr>
      <w:r w:rsidRPr="007B6886">
        <w:rPr>
          <w:rFonts w:ascii="Arial" w:hAnsi="Arial" w:cs="Arial"/>
        </w:rPr>
        <w:t>//---------------------------------------------------------------------------</w:t>
      </w:r>
    </w:p>
    <w:p w:rsidR="00FD7890" w:rsidRPr="007B6886" w:rsidRDefault="00FD7890" w:rsidP="00FD7890">
      <w:pPr>
        <w:pStyle w:val="NormalWeb"/>
        <w:shd w:val="clear" w:color="auto" w:fill="FFFFFF"/>
        <w:ind w:left="-284" w:firstLine="284"/>
        <w:jc w:val="both"/>
        <w:rPr>
          <w:rFonts w:ascii="Arial" w:hAnsi="Arial" w:cs="Arial"/>
          <w:sz w:val="22"/>
        </w:rPr>
      </w:pPr>
    </w:p>
    <w:p w:rsidR="00FD7890" w:rsidRPr="007B6886" w:rsidRDefault="00FD7890" w:rsidP="00FD7890">
      <w:pPr>
        <w:pStyle w:val="NormalWeb"/>
        <w:shd w:val="clear" w:color="auto" w:fill="FFFFFF"/>
        <w:ind w:left="-284" w:firstLine="284"/>
        <w:jc w:val="both"/>
        <w:rPr>
          <w:rFonts w:ascii="Arial" w:hAnsi="Arial" w:cs="Arial"/>
          <w:sz w:val="22"/>
        </w:rPr>
      </w:pPr>
    </w:p>
    <w:p w:rsidR="00FD7890" w:rsidRPr="007B6886" w:rsidRDefault="00FD7890" w:rsidP="00FD7890">
      <w:pPr>
        <w:pStyle w:val="NormalWeb"/>
        <w:shd w:val="clear" w:color="auto" w:fill="FFFFFF"/>
        <w:ind w:left="-284" w:firstLine="284"/>
        <w:jc w:val="both"/>
        <w:rPr>
          <w:rFonts w:ascii="Arial" w:hAnsi="Arial" w:cs="Arial"/>
          <w:sz w:val="22"/>
        </w:rPr>
      </w:pPr>
    </w:p>
    <w:p w:rsidR="00FD7890" w:rsidRPr="007B6886" w:rsidRDefault="00FD7890" w:rsidP="00FD7890">
      <w:pPr>
        <w:pStyle w:val="NormalWeb"/>
        <w:shd w:val="clear" w:color="auto" w:fill="FFFFFF"/>
        <w:ind w:left="-284" w:firstLine="284"/>
        <w:jc w:val="both"/>
        <w:rPr>
          <w:rFonts w:ascii="Arial" w:hAnsi="Arial" w:cs="Arial"/>
          <w:sz w:val="22"/>
        </w:rPr>
      </w:pPr>
    </w:p>
    <w:p w:rsidR="00FD7890" w:rsidRPr="007B6886" w:rsidRDefault="00FD7890" w:rsidP="00FD7890">
      <w:pPr>
        <w:pStyle w:val="NormalWeb"/>
        <w:shd w:val="clear" w:color="auto" w:fill="FFFFFF"/>
        <w:ind w:left="-284" w:firstLine="284"/>
        <w:jc w:val="both"/>
        <w:rPr>
          <w:rFonts w:ascii="Arial" w:hAnsi="Arial" w:cs="Arial"/>
          <w:sz w:val="22"/>
        </w:rPr>
      </w:pPr>
      <w:bookmarkStart w:id="0" w:name="_GoBack"/>
      <w:bookmarkEnd w:id="0"/>
    </w:p>
    <w:sectPr w:rsidR="00FD7890" w:rsidRPr="007B6886" w:rsidSect="000C49A9">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770" w:rsidRDefault="00235770" w:rsidP="0078002A">
      <w:pPr>
        <w:spacing w:after="0" w:line="240" w:lineRule="auto"/>
      </w:pPr>
      <w:r>
        <w:separator/>
      </w:r>
    </w:p>
  </w:endnote>
  <w:endnote w:type="continuationSeparator" w:id="0">
    <w:p w:rsidR="00235770" w:rsidRDefault="00235770" w:rsidP="00780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770" w:rsidRDefault="00235770" w:rsidP="0078002A">
      <w:pPr>
        <w:spacing w:after="0" w:line="240" w:lineRule="auto"/>
      </w:pPr>
      <w:r>
        <w:separator/>
      </w:r>
    </w:p>
  </w:footnote>
  <w:footnote w:type="continuationSeparator" w:id="0">
    <w:p w:rsidR="00235770" w:rsidRDefault="00235770" w:rsidP="007800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C43A2"/>
    <w:multiLevelType w:val="hybridMultilevel"/>
    <w:tmpl w:val="E51888DA"/>
    <w:lvl w:ilvl="0" w:tplc="397493FA">
      <w:start w:val="1"/>
      <w:numFmt w:val="bullet"/>
      <w:lvlText w:val=""/>
      <w:lvlJc w:val="left"/>
      <w:pPr>
        <w:ind w:left="720" w:hanging="360"/>
      </w:pPr>
      <w:rPr>
        <w:rFonts w:ascii="Symbol" w:hAnsi="Symbol" w:hint="default"/>
        <w:color w:val="7030A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A11D76"/>
    <w:multiLevelType w:val="hybridMultilevel"/>
    <w:tmpl w:val="795ACDFC"/>
    <w:lvl w:ilvl="0" w:tplc="CA780E38">
      <w:start w:val="1"/>
      <w:numFmt w:val="bullet"/>
      <w:lvlText w:val="o"/>
      <w:lvlJc w:val="left"/>
      <w:pPr>
        <w:ind w:left="720" w:hanging="360"/>
      </w:pPr>
      <w:rPr>
        <w:rFonts w:ascii="Courier New" w:hAnsi="Courier New" w:cs="Courier New" w:hint="default"/>
        <w:b/>
        <w:color w:val="00B0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592B32"/>
    <w:multiLevelType w:val="multilevel"/>
    <w:tmpl w:val="9E6A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FEA1CC8"/>
    <w:multiLevelType w:val="hybridMultilevel"/>
    <w:tmpl w:val="83302BB2"/>
    <w:lvl w:ilvl="0" w:tplc="D5BC3DD4">
      <w:start w:val="1"/>
      <w:numFmt w:val="bullet"/>
      <w:lvlText w:val="o"/>
      <w:lvlJc w:val="left"/>
      <w:pPr>
        <w:ind w:left="720" w:hanging="360"/>
      </w:pPr>
      <w:rPr>
        <w:rFonts w:ascii="Courier New" w:hAnsi="Courier New" w:cs="Courier New" w:hint="default"/>
        <w:b/>
        <w:color w:val="00B0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0575637"/>
    <w:multiLevelType w:val="hybridMultilevel"/>
    <w:tmpl w:val="407AFB00"/>
    <w:lvl w:ilvl="0" w:tplc="C3227C20">
      <w:start w:val="1"/>
      <w:numFmt w:val="bullet"/>
      <w:lvlText w:val=""/>
      <w:lvlJc w:val="left"/>
      <w:pPr>
        <w:ind w:left="720" w:hanging="360"/>
      </w:pPr>
      <w:rPr>
        <w:rFonts w:ascii="Symbol" w:hAnsi="Symbol" w:hint="default"/>
        <w:b/>
        <w:color w:val="7030A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C13C15"/>
    <w:multiLevelType w:val="multilevel"/>
    <w:tmpl w:val="7CEE5A5A"/>
    <w:lvl w:ilvl="0">
      <w:start w:val="1"/>
      <w:numFmt w:val="bullet"/>
      <w:lvlText w:val=""/>
      <w:lvlJc w:val="left"/>
      <w:pPr>
        <w:tabs>
          <w:tab w:val="num" w:pos="720"/>
        </w:tabs>
        <w:ind w:left="720" w:hanging="360"/>
      </w:pPr>
      <w:rPr>
        <w:rFonts w:ascii="Symbol" w:hAnsi="Symbol" w:hint="default"/>
        <w:b/>
        <w:color w:val="00B050"/>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56C6C4A"/>
    <w:multiLevelType w:val="hybridMultilevel"/>
    <w:tmpl w:val="8F9E0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B0E6462"/>
    <w:multiLevelType w:val="multilevel"/>
    <w:tmpl w:val="7E9C95F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C230019"/>
    <w:multiLevelType w:val="multilevel"/>
    <w:tmpl w:val="00A05E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D5140D2"/>
    <w:multiLevelType w:val="multilevel"/>
    <w:tmpl w:val="E0B6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2ED6746"/>
    <w:multiLevelType w:val="hybridMultilevel"/>
    <w:tmpl w:val="5E60FA14"/>
    <w:lvl w:ilvl="0" w:tplc="CA780E38">
      <w:start w:val="1"/>
      <w:numFmt w:val="bullet"/>
      <w:lvlText w:val="o"/>
      <w:lvlJc w:val="left"/>
      <w:pPr>
        <w:ind w:left="720" w:hanging="360"/>
      </w:pPr>
      <w:rPr>
        <w:rFonts w:ascii="Courier New" w:hAnsi="Courier New" w:cs="Courier New" w:hint="default"/>
        <w:b/>
        <w:color w:val="00B0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8530A5C"/>
    <w:multiLevelType w:val="multilevel"/>
    <w:tmpl w:val="2918F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E586BBD"/>
    <w:multiLevelType w:val="hybridMultilevel"/>
    <w:tmpl w:val="6170A4A2"/>
    <w:lvl w:ilvl="0" w:tplc="712C3862">
      <w:start w:val="1"/>
      <w:numFmt w:val="bullet"/>
      <w:lvlText w:val="o"/>
      <w:lvlJc w:val="left"/>
      <w:pPr>
        <w:ind w:left="720" w:hanging="360"/>
      </w:pPr>
      <w:rPr>
        <w:rFonts w:ascii="Courier New" w:hAnsi="Courier New" w:cs="Courier New" w:hint="default"/>
        <w:b/>
        <w:color w:val="00B0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16D30D1"/>
    <w:multiLevelType w:val="multilevel"/>
    <w:tmpl w:val="F43C4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332144E"/>
    <w:multiLevelType w:val="hybridMultilevel"/>
    <w:tmpl w:val="5B72A950"/>
    <w:lvl w:ilvl="0" w:tplc="397493FA">
      <w:start w:val="1"/>
      <w:numFmt w:val="bullet"/>
      <w:lvlText w:val=""/>
      <w:lvlJc w:val="left"/>
      <w:pPr>
        <w:ind w:left="720" w:hanging="360"/>
      </w:pPr>
      <w:rPr>
        <w:rFonts w:ascii="Symbol" w:hAnsi="Symbol" w:hint="default"/>
        <w:color w:val="7030A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9FC140D"/>
    <w:multiLevelType w:val="multilevel"/>
    <w:tmpl w:val="C5A6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D050F20"/>
    <w:multiLevelType w:val="hybridMultilevel"/>
    <w:tmpl w:val="FB9E73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25C5155"/>
    <w:multiLevelType w:val="multilevel"/>
    <w:tmpl w:val="DEFC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3B92136"/>
    <w:multiLevelType w:val="hybridMultilevel"/>
    <w:tmpl w:val="9A288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F6F6C2E"/>
    <w:multiLevelType w:val="multilevel"/>
    <w:tmpl w:val="47DE931C"/>
    <w:lvl w:ilvl="0">
      <w:start w:val="1"/>
      <w:numFmt w:val="bullet"/>
      <w:lvlText w:val=""/>
      <w:lvlJc w:val="left"/>
      <w:pPr>
        <w:tabs>
          <w:tab w:val="num" w:pos="720"/>
        </w:tabs>
        <w:ind w:left="720" w:hanging="360"/>
      </w:pPr>
      <w:rPr>
        <w:rFonts w:ascii="Symbol" w:hAnsi="Symbol" w:hint="default"/>
        <w:b/>
        <w:color w:val="00B050"/>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0F44487"/>
    <w:multiLevelType w:val="hybridMultilevel"/>
    <w:tmpl w:val="CE6A6240"/>
    <w:lvl w:ilvl="0" w:tplc="397493FA">
      <w:start w:val="1"/>
      <w:numFmt w:val="bullet"/>
      <w:lvlText w:val=""/>
      <w:lvlJc w:val="left"/>
      <w:pPr>
        <w:ind w:left="720" w:hanging="360"/>
      </w:pPr>
      <w:rPr>
        <w:rFonts w:ascii="Symbol" w:hAnsi="Symbol" w:hint="default"/>
        <w:color w:val="7030A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15A0C89"/>
    <w:multiLevelType w:val="multilevel"/>
    <w:tmpl w:val="BD505172"/>
    <w:lvl w:ilvl="0">
      <w:start w:val="1"/>
      <w:numFmt w:val="bullet"/>
      <w:lvlText w:val=""/>
      <w:lvlJc w:val="left"/>
      <w:pPr>
        <w:tabs>
          <w:tab w:val="num" w:pos="720"/>
        </w:tabs>
        <w:ind w:left="720" w:hanging="360"/>
      </w:pPr>
      <w:rPr>
        <w:rFonts w:ascii="Symbol" w:hAnsi="Symbol" w:hint="default"/>
        <w:b/>
        <w:color w:val="00B050"/>
        <w:sz w:val="24"/>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46708D6"/>
    <w:multiLevelType w:val="hybridMultilevel"/>
    <w:tmpl w:val="39607CF4"/>
    <w:lvl w:ilvl="0" w:tplc="397493FA">
      <w:start w:val="1"/>
      <w:numFmt w:val="bullet"/>
      <w:lvlText w:val=""/>
      <w:lvlJc w:val="left"/>
      <w:pPr>
        <w:ind w:left="720" w:hanging="360"/>
      </w:pPr>
      <w:rPr>
        <w:rFonts w:ascii="Symbol" w:hAnsi="Symbol" w:hint="default"/>
        <w:color w:val="7030A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4CD4A35"/>
    <w:multiLevelType w:val="hybridMultilevel"/>
    <w:tmpl w:val="0C824A8A"/>
    <w:lvl w:ilvl="0" w:tplc="080A0003">
      <w:start w:val="1"/>
      <w:numFmt w:val="bullet"/>
      <w:lvlText w:val="o"/>
      <w:lvlJc w:val="left"/>
      <w:pPr>
        <w:ind w:left="744" w:hanging="360"/>
      </w:pPr>
      <w:rPr>
        <w:rFonts w:ascii="Courier New" w:hAnsi="Courier New" w:cs="Courier New"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24">
    <w:nsid w:val="659C6319"/>
    <w:multiLevelType w:val="hybridMultilevel"/>
    <w:tmpl w:val="538A3BC6"/>
    <w:lvl w:ilvl="0" w:tplc="6302A7D2">
      <w:start w:val="1"/>
      <w:numFmt w:val="bullet"/>
      <w:lvlText w:val=""/>
      <w:lvlJc w:val="left"/>
      <w:pPr>
        <w:ind w:left="720" w:hanging="360"/>
      </w:pPr>
      <w:rPr>
        <w:rFonts w:ascii="Symbol" w:hAnsi="Symbol" w:hint="default"/>
        <w:b/>
        <w:color w:val="00B05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D5367C8"/>
    <w:multiLevelType w:val="multilevel"/>
    <w:tmpl w:val="4862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0A403C6"/>
    <w:multiLevelType w:val="multilevel"/>
    <w:tmpl w:val="B0C4FAB8"/>
    <w:lvl w:ilvl="0">
      <w:start w:val="1"/>
      <w:numFmt w:val="bullet"/>
      <w:lvlText w:val=""/>
      <w:lvlJc w:val="left"/>
      <w:pPr>
        <w:tabs>
          <w:tab w:val="num" w:pos="720"/>
        </w:tabs>
        <w:ind w:left="720" w:hanging="360"/>
      </w:pPr>
      <w:rPr>
        <w:rFonts w:ascii="Wingdings" w:hAnsi="Wingdings" w:hint="default"/>
        <w:b/>
        <w:color w:val="FF0000"/>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1882C50"/>
    <w:multiLevelType w:val="hybridMultilevel"/>
    <w:tmpl w:val="88B058A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3AE225E"/>
    <w:multiLevelType w:val="multilevel"/>
    <w:tmpl w:val="76A6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C7B5C7B"/>
    <w:multiLevelType w:val="hybridMultilevel"/>
    <w:tmpl w:val="5C26802E"/>
    <w:lvl w:ilvl="0" w:tplc="C3227C20">
      <w:start w:val="1"/>
      <w:numFmt w:val="bullet"/>
      <w:lvlText w:val=""/>
      <w:lvlJc w:val="left"/>
      <w:pPr>
        <w:ind w:left="1104" w:hanging="360"/>
      </w:pPr>
      <w:rPr>
        <w:rFonts w:ascii="Symbol" w:hAnsi="Symbol" w:hint="default"/>
        <w:b/>
        <w:color w:val="7030A0"/>
      </w:rPr>
    </w:lvl>
    <w:lvl w:ilvl="1" w:tplc="080A0003" w:tentative="1">
      <w:start w:val="1"/>
      <w:numFmt w:val="bullet"/>
      <w:lvlText w:val="o"/>
      <w:lvlJc w:val="left"/>
      <w:pPr>
        <w:ind w:left="1824" w:hanging="360"/>
      </w:pPr>
      <w:rPr>
        <w:rFonts w:ascii="Courier New" w:hAnsi="Courier New" w:cs="Courier New" w:hint="default"/>
      </w:rPr>
    </w:lvl>
    <w:lvl w:ilvl="2" w:tplc="080A0005" w:tentative="1">
      <w:start w:val="1"/>
      <w:numFmt w:val="bullet"/>
      <w:lvlText w:val=""/>
      <w:lvlJc w:val="left"/>
      <w:pPr>
        <w:ind w:left="2544" w:hanging="360"/>
      </w:pPr>
      <w:rPr>
        <w:rFonts w:ascii="Wingdings" w:hAnsi="Wingdings" w:hint="default"/>
      </w:rPr>
    </w:lvl>
    <w:lvl w:ilvl="3" w:tplc="080A0001" w:tentative="1">
      <w:start w:val="1"/>
      <w:numFmt w:val="bullet"/>
      <w:lvlText w:val=""/>
      <w:lvlJc w:val="left"/>
      <w:pPr>
        <w:ind w:left="3264" w:hanging="360"/>
      </w:pPr>
      <w:rPr>
        <w:rFonts w:ascii="Symbol" w:hAnsi="Symbol" w:hint="default"/>
      </w:rPr>
    </w:lvl>
    <w:lvl w:ilvl="4" w:tplc="080A0003" w:tentative="1">
      <w:start w:val="1"/>
      <w:numFmt w:val="bullet"/>
      <w:lvlText w:val="o"/>
      <w:lvlJc w:val="left"/>
      <w:pPr>
        <w:ind w:left="3984" w:hanging="360"/>
      </w:pPr>
      <w:rPr>
        <w:rFonts w:ascii="Courier New" w:hAnsi="Courier New" w:cs="Courier New" w:hint="default"/>
      </w:rPr>
    </w:lvl>
    <w:lvl w:ilvl="5" w:tplc="080A0005" w:tentative="1">
      <w:start w:val="1"/>
      <w:numFmt w:val="bullet"/>
      <w:lvlText w:val=""/>
      <w:lvlJc w:val="left"/>
      <w:pPr>
        <w:ind w:left="4704" w:hanging="360"/>
      </w:pPr>
      <w:rPr>
        <w:rFonts w:ascii="Wingdings" w:hAnsi="Wingdings" w:hint="default"/>
      </w:rPr>
    </w:lvl>
    <w:lvl w:ilvl="6" w:tplc="080A0001" w:tentative="1">
      <w:start w:val="1"/>
      <w:numFmt w:val="bullet"/>
      <w:lvlText w:val=""/>
      <w:lvlJc w:val="left"/>
      <w:pPr>
        <w:ind w:left="5424" w:hanging="360"/>
      </w:pPr>
      <w:rPr>
        <w:rFonts w:ascii="Symbol" w:hAnsi="Symbol" w:hint="default"/>
      </w:rPr>
    </w:lvl>
    <w:lvl w:ilvl="7" w:tplc="080A0003" w:tentative="1">
      <w:start w:val="1"/>
      <w:numFmt w:val="bullet"/>
      <w:lvlText w:val="o"/>
      <w:lvlJc w:val="left"/>
      <w:pPr>
        <w:ind w:left="6144" w:hanging="360"/>
      </w:pPr>
      <w:rPr>
        <w:rFonts w:ascii="Courier New" w:hAnsi="Courier New" w:cs="Courier New" w:hint="default"/>
      </w:rPr>
    </w:lvl>
    <w:lvl w:ilvl="8" w:tplc="080A0005" w:tentative="1">
      <w:start w:val="1"/>
      <w:numFmt w:val="bullet"/>
      <w:lvlText w:val=""/>
      <w:lvlJc w:val="left"/>
      <w:pPr>
        <w:ind w:left="6864" w:hanging="360"/>
      </w:pPr>
      <w:rPr>
        <w:rFonts w:ascii="Wingdings" w:hAnsi="Wingdings" w:hint="default"/>
      </w:rPr>
    </w:lvl>
  </w:abstractNum>
  <w:abstractNum w:abstractNumId="30">
    <w:nsid w:val="7FEA10A4"/>
    <w:multiLevelType w:val="multilevel"/>
    <w:tmpl w:val="3B50FA7A"/>
    <w:lvl w:ilvl="0">
      <w:start w:val="1"/>
      <w:numFmt w:val="bullet"/>
      <w:lvlText w:val=""/>
      <w:lvlJc w:val="left"/>
      <w:pPr>
        <w:tabs>
          <w:tab w:val="num" w:pos="720"/>
        </w:tabs>
        <w:ind w:left="720" w:hanging="360"/>
      </w:pPr>
      <w:rPr>
        <w:rFonts w:ascii="Symbol" w:hAnsi="Symbol" w:hint="default"/>
        <w:b/>
        <w:color w:val="00B050"/>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8"/>
  </w:num>
  <w:num w:numId="3">
    <w:abstractNumId w:val="26"/>
  </w:num>
  <w:num w:numId="4">
    <w:abstractNumId w:val="17"/>
  </w:num>
  <w:num w:numId="5">
    <w:abstractNumId w:val="28"/>
  </w:num>
  <w:num w:numId="6">
    <w:abstractNumId w:val="7"/>
  </w:num>
  <w:num w:numId="7">
    <w:abstractNumId w:val="9"/>
  </w:num>
  <w:num w:numId="8">
    <w:abstractNumId w:val="27"/>
  </w:num>
  <w:num w:numId="9">
    <w:abstractNumId w:val="11"/>
  </w:num>
  <w:num w:numId="10">
    <w:abstractNumId w:val="25"/>
  </w:num>
  <w:num w:numId="11">
    <w:abstractNumId w:val="15"/>
  </w:num>
  <w:num w:numId="12">
    <w:abstractNumId w:val="2"/>
  </w:num>
  <w:num w:numId="13">
    <w:abstractNumId w:val="23"/>
  </w:num>
  <w:num w:numId="14">
    <w:abstractNumId w:val="5"/>
  </w:num>
  <w:num w:numId="15">
    <w:abstractNumId w:val="30"/>
  </w:num>
  <w:num w:numId="16">
    <w:abstractNumId w:val="21"/>
  </w:num>
  <w:num w:numId="17">
    <w:abstractNumId w:val="19"/>
  </w:num>
  <w:num w:numId="18">
    <w:abstractNumId w:val="20"/>
  </w:num>
  <w:num w:numId="19">
    <w:abstractNumId w:val="6"/>
  </w:num>
  <w:num w:numId="20">
    <w:abstractNumId w:val="18"/>
  </w:num>
  <w:num w:numId="21">
    <w:abstractNumId w:val="16"/>
  </w:num>
  <w:num w:numId="22">
    <w:abstractNumId w:val="0"/>
  </w:num>
  <w:num w:numId="23">
    <w:abstractNumId w:val="22"/>
  </w:num>
  <w:num w:numId="24">
    <w:abstractNumId w:val="14"/>
  </w:num>
  <w:num w:numId="25">
    <w:abstractNumId w:val="3"/>
  </w:num>
  <w:num w:numId="26">
    <w:abstractNumId w:val="12"/>
  </w:num>
  <w:num w:numId="27">
    <w:abstractNumId w:val="1"/>
  </w:num>
  <w:num w:numId="28">
    <w:abstractNumId w:val="10"/>
  </w:num>
  <w:num w:numId="29">
    <w:abstractNumId w:val="4"/>
  </w:num>
  <w:num w:numId="30">
    <w:abstractNumId w:val="2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563"/>
    <w:rsid w:val="000025EC"/>
    <w:rsid w:val="00003D8C"/>
    <w:rsid w:val="00004202"/>
    <w:rsid w:val="00007135"/>
    <w:rsid w:val="00007698"/>
    <w:rsid w:val="0001073B"/>
    <w:rsid w:val="00012183"/>
    <w:rsid w:val="000135E7"/>
    <w:rsid w:val="000137D7"/>
    <w:rsid w:val="00022A6C"/>
    <w:rsid w:val="0002669F"/>
    <w:rsid w:val="00035FCB"/>
    <w:rsid w:val="00037D39"/>
    <w:rsid w:val="00041D4E"/>
    <w:rsid w:val="00045D0C"/>
    <w:rsid w:val="000476EB"/>
    <w:rsid w:val="00047959"/>
    <w:rsid w:val="0005038A"/>
    <w:rsid w:val="000513D9"/>
    <w:rsid w:val="0005419E"/>
    <w:rsid w:val="0005533C"/>
    <w:rsid w:val="00057EF9"/>
    <w:rsid w:val="00062986"/>
    <w:rsid w:val="00063461"/>
    <w:rsid w:val="00063635"/>
    <w:rsid w:val="000638D4"/>
    <w:rsid w:val="0006548B"/>
    <w:rsid w:val="00070B05"/>
    <w:rsid w:val="00071CD9"/>
    <w:rsid w:val="00076A81"/>
    <w:rsid w:val="00077672"/>
    <w:rsid w:val="0007770B"/>
    <w:rsid w:val="000824B5"/>
    <w:rsid w:val="00083F27"/>
    <w:rsid w:val="0008401D"/>
    <w:rsid w:val="000842E2"/>
    <w:rsid w:val="00085268"/>
    <w:rsid w:val="0008571A"/>
    <w:rsid w:val="000911F3"/>
    <w:rsid w:val="000A0061"/>
    <w:rsid w:val="000A3C47"/>
    <w:rsid w:val="000A4BBA"/>
    <w:rsid w:val="000A7C32"/>
    <w:rsid w:val="000C101F"/>
    <w:rsid w:val="000C2259"/>
    <w:rsid w:val="000C26F0"/>
    <w:rsid w:val="000C42AA"/>
    <w:rsid w:val="000C49A9"/>
    <w:rsid w:val="000C5A7A"/>
    <w:rsid w:val="000C6909"/>
    <w:rsid w:val="000D08FB"/>
    <w:rsid w:val="000D0A75"/>
    <w:rsid w:val="000D2038"/>
    <w:rsid w:val="000D33D6"/>
    <w:rsid w:val="000D391B"/>
    <w:rsid w:val="000D795D"/>
    <w:rsid w:val="000E006F"/>
    <w:rsid w:val="000E2F19"/>
    <w:rsid w:val="000E501C"/>
    <w:rsid w:val="000F57DE"/>
    <w:rsid w:val="000F6735"/>
    <w:rsid w:val="00102994"/>
    <w:rsid w:val="00103930"/>
    <w:rsid w:val="00106A2C"/>
    <w:rsid w:val="001075A2"/>
    <w:rsid w:val="00107A97"/>
    <w:rsid w:val="00113A38"/>
    <w:rsid w:val="00113B2E"/>
    <w:rsid w:val="00120FDC"/>
    <w:rsid w:val="00121499"/>
    <w:rsid w:val="0012333E"/>
    <w:rsid w:val="0012598F"/>
    <w:rsid w:val="00140AC8"/>
    <w:rsid w:val="00142D69"/>
    <w:rsid w:val="00150B84"/>
    <w:rsid w:val="001517C3"/>
    <w:rsid w:val="00152922"/>
    <w:rsid w:val="001534C8"/>
    <w:rsid w:val="00154119"/>
    <w:rsid w:val="00155921"/>
    <w:rsid w:val="00156013"/>
    <w:rsid w:val="0016130A"/>
    <w:rsid w:val="001616C4"/>
    <w:rsid w:val="00163F20"/>
    <w:rsid w:val="00165380"/>
    <w:rsid w:val="0016701E"/>
    <w:rsid w:val="00175D98"/>
    <w:rsid w:val="001762DD"/>
    <w:rsid w:val="001774F9"/>
    <w:rsid w:val="0018264B"/>
    <w:rsid w:val="00184CEA"/>
    <w:rsid w:val="001851C9"/>
    <w:rsid w:val="0018696C"/>
    <w:rsid w:val="00187F5D"/>
    <w:rsid w:val="00190356"/>
    <w:rsid w:val="00193931"/>
    <w:rsid w:val="0019731B"/>
    <w:rsid w:val="001A15AD"/>
    <w:rsid w:val="001A2809"/>
    <w:rsid w:val="001A4356"/>
    <w:rsid w:val="001A477F"/>
    <w:rsid w:val="001B03AC"/>
    <w:rsid w:val="001B0D48"/>
    <w:rsid w:val="001B11FB"/>
    <w:rsid w:val="001B1292"/>
    <w:rsid w:val="001B3370"/>
    <w:rsid w:val="001B3E24"/>
    <w:rsid w:val="001B4FE3"/>
    <w:rsid w:val="001B5BAF"/>
    <w:rsid w:val="001C0C53"/>
    <w:rsid w:val="001D1085"/>
    <w:rsid w:val="001D3302"/>
    <w:rsid w:val="001D376C"/>
    <w:rsid w:val="001D5C01"/>
    <w:rsid w:val="001D5DFA"/>
    <w:rsid w:val="001D6F75"/>
    <w:rsid w:val="001D7048"/>
    <w:rsid w:val="001E06FF"/>
    <w:rsid w:val="001E6ED2"/>
    <w:rsid w:val="001E77CD"/>
    <w:rsid w:val="001E7C6C"/>
    <w:rsid w:val="001F3ADB"/>
    <w:rsid w:val="001F59AA"/>
    <w:rsid w:val="0020758C"/>
    <w:rsid w:val="00217E4F"/>
    <w:rsid w:val="002220D3"/>
    <w:rsid w:val="00223739"/>
    <w:rsid w:val="00223946"/>
    <w:rsid w:val="002267C4"/>
    <w:rsid w:val="00226A49"/>
    <w:rsid w:val="00227872"/>
    <w:rsid w:val="00230CAD"/>
    <w:rsid w:val="00231BF5"/>
    <w:rsid w:val="00232563"/>
    <w:rsid w:val="002333D2"/>
    <w:rsid w:val="00235770"/>
    <w:rsid w:val="00244C0E"/>
    <w:rsid w:val="0025369C"/>
    <w:rsid w:val="0026113E"/>
    <w:rsid w:val="00263AC3"/>
    <w:rsid w:val="00263E06"/>
    <w:rsid w:val="00267DFC"/>
    <w:rsid w:val="002702F5"/>
    <w:rsid w:val="00270DA2"/>
    <w:rsid w:val="0027173D"/>
    <w:rsid w:val="002743F0"/>
    <w:rsid w:val="002811E8"/>
    <w:rsid w:val="00293B31"/>
    <w:rsid w:val="002947EB"/>
    <w:rsid w:val="002960D5"/>
    <w:rsid w:val="002A11B5"/>
    <w:rsid w:val="002A1703"/>
    <w:rsid w:val="002A1D2E"/>
    <w:rsid w:val="002A1EFE"/>
    <w:rsid w:val="002A1FEC"/>
    <w:rsid w:val="002A230A"/>
    <w:rsid w:val="002A373C"/>
    <w:rsid w:val="002A60B7"/>
    <w:rsid w:val="002A638B"/>
    <w:rsid w:val="002C2CE3"/>
    <w:rsid w:val="002C5F95"/>
    <w:rsid w:val="002D1F34"/>
    <w:rsid w:val="002D7008"/>
    <w:rsid w:val="002E10A6"/>
    <w:rsid w:val="002E1628"/>
    <w:rsid w:val="002E18E3"/>
    <w:rsid w:val="002E1BAE"/>
    <w:rsid w:val="002E68E7"/>
    <w:rsid w:val="002F0294"/>
    <w:rsid w:val="002F35FF"/>
    <w:rsid w:val="002F7EAA"/>
    <w:rsid w:val="003038E2"/>
    <w:rsid w:val="00303A4E"/>
    <w:rsid w:val="0030494B"/>
    <w:rsid w:val="00307454"/>
    <w:rsid w:val="00310DFE"/>
    <w:rsid w:val="00312142"/>
    <w:rsid w:val="003132EF"/>
    <w:rsid w:val="00314CF0"/>
    <w:rsid w:val="003202AF"/>
    <w:rsid w:val="0032188C"/>
    <w:rsid w:val="00325070"/>
    <w:rsid w:val="00325857"/>
    <w:rsid w:val="00325EC5"/>
    <w:rsid w:val="00326A3D"/>
    <w:rsid w:val="003336D4"/>
    <w:rsid w:val="003341AC"/>
    <w:rsid w:val="00340058"/>
    <w:rsid w:val="00345292"/>
    <w:rsid w:val="00346A43"/>
    <w:rsid w:val="00347EB0"/>
    <w:rsid w:val="0035249D"/>
    <w:rsid w:val="00352D7A"/>
    <w:rsid w:val="003612F8"/>
    <w:rsid w:val="003613F6"/>
    <w:rsid w:val="0036244F"/>
    <w:rsid w:val="003630F0"/>
    <w:rsid w:val="00364196"/>
    <w:rsid w:val="00365BAF"/>
    <w:rsid w:val="00366AE3"/>
    <w:rsid w:val="00372AD1"/>
    <w:rsid w:val="0038089C"/>
    <w:rsid w:val="003808F1"/>
    <w:rsid w:val="00380BCD"/>
    <w:rsid w:val="0038188F"/>
    <w:rsid w:val="003819BB"/>
    <w:rsid w:val="00382462"/>
    <w:rsid w:val="00383A78"/>
    <w:rsid w:val="003845C7"/>
    <w:rsid w:val="00386692"/>
    <w:rsid w:val="00386C50"/>
    <w:rsid w:val="00391407"/>
    <w:rsid w:val="00391AA6"/>
    <w:rsid w:val="00392222"/>
    <w:rsid w:val="0039222A"/>
    <w:rsid w:val="0039320C"/>
    <w:rsid w:val="003A0F26"/>
    <w:rsid w:val="003A5B9C"/>
    <w:rsid w:val="003A694D"/>
    <w:rsid w:val="003B4DA1"/>
    <w:rsid w:val="003B7014"/>
    <w:rsid w:val="003C1487"/>
    <w:rsid w:val="003C4352"/>
    <w:rsid w:val="003C5685"/>
    <w:rsid w:val="003C6B2B"/>
    <w:rsid w:val="003C7089"/>
    <w:rsid w:val="003D23D8"/>
    <w:rsid w:val="003D2BF0"/>
    <w:rsid w:val="003D3CE2"/>
    <w:rsid w:val="003D3DE0"/>
    <w:rsid w:val="003D6A17"/>
    <w:rsid w:val="003E1AA3"/>
    <w:rsid w:val="003E2014"/>
    <w:rsid w:val="003E5EF1"/>
    <w:rsid w:val="003E7629"/>
    <w:rsid w:val="003F0476"/>
    <w:rsid w:val="003F1876"/>
    <w:rsid w:val="003F4B6D"/>
    <w:rsid w:val="00401473"/>
    <w:rsid w:val="00403106"/>
    <w:rsid w:val="0040395F"/>
    <w:rsid w:val="00404716"/>
    <w:rsid w:val="00404E5D"/>
    <w:rsid w:val="00405880"/>
    <w:rsid w:val="00406787"/>
    <w:rsid w:val="00406905"/>
    <w:rsid w:val="00406D2F"/>
    <w:rsid w:val="00412F3C"/>
    <w:rsid w:val="0041599C"/>
    <w:rsid w:val="00417D8E"/>
    <w:rsid w:val="00417FBD"/>
    <w:rsid w:val="00420858"/>
    <w:rsid w:val="00420EAF"/>
    <w:rsid w:val="00421509"/>
    <w:rsid w:val="00423524"/>
    <w:rsid w:val="0042514E"/>
    <w:rsid w:val="004301FD"/>
    <w:rsid w:val="00430705"/>
    <w:rsid w:val="00432B82"/>
    <w:rsid w:val="004344ED"/>
    <w:rsid w:val="00435202"/>
    <w:rsid w:val="004365C2"/>
    <w:rsid w:val="00440677"/>
    <w:rsid w:val="0044111C"/>
    <w:rsid w:val="00444609"/>
    <w:rsid w:val="004447C6"/>
    <w:rsid w:val="0044527A"/>
    <w:rsid w:val="00445606"/>
    <w:rsid w:val="00445CD2"/>
    <w:rsid w:val="00446ED3"/>
    <w:rsid w:val="00447475"/>
    <w:rsid w:val="00447835"/>
    <w:rsid w:val="00447B50"/>
    <w:rsid w:val="00452267"/>
    <w:rsid w:val="00455659"/>
    <w:rsid w:val="004571CA"/>
    <w:rsid w:val="00461013"/>
    <w:rsid w:val="00462A9A"/>
    <w:rsid w:val="004636E2"/>
    <w:rsid w:val="00464A96"/>
    <w:rsid w:val="004662AE"/>
    <w:rsid w:val="00466384"/>
    <w:rsid w:val="004709D7"/>
    <w:rsid w:val="004720D1"/>
    <w:rsid w:val="004733B9"/>
    <w:rsid w:val="00473A47"/>
    <w:rsid w:val="0047428F"/>
    <w:rsid w:val="00474EB0"/>
    <w:rsid w:val="00476D47"/>
    <w:rsid w:val="004818FC"/>
    <w:rsid w:val="00485E80"/>
    <w:rsid w:val="004864DA"/>
    <w:rsid w:val="00490240"/>
    <w:rsid w:val="004937C5"/>
    <w:rsid w:val="004956F4"/>
    <w:rsid w:val="004A072C"/>
    <w:rsid w:val="004A5DF6"/>
    <w:rsid w:val="004B2450"/>
    <w:rsid w:val="004B5D9C"/>
    <w:rsid w:val="004C23FA"/>
    <w:rsid w:val="004C2DC3"/>
    <w:rsid w:val="004D016F"/>
    <w:rsid w:val="004D0A3D"/>
    <w:rsid w:val="004D12CC"/>
    <w:rsid w:val="004D17FC"/>
    <w:rsid w:val="004D18EB"/>
    <w:rsid w:val="004D3AA9"/>
    <w:rsid w:val="004D60EA"/>
    <w:rsid w:val="004D6A57"/>
    <w:rsid w:val="004D7516"/>
    <w:rsid w:val="004D7966"/>
    <w:rsid w:val="004D7E74"/>
    <w:rsid w:val="004D7F1A"/>
    <w:rsid w:val="004E0768"/>
    <w:rsid w:val="004E4634"/>
    <w:rsid w:val="004E4641"/>
    <w:rsid w:val="004E550D"/>
    <w:rsid w:val="004F09EA"/>
    <w:rsid w:val="004F35D7"/>
    <w:rsid w:val="00502332"/>
    <w:rsid w:val="00502FC3"/>
    <w:rsid w:val="005034C9"/>
    <w:rsid w:val="00506D57"/>
    <w:rsid w:val="00507A16"/>
    <w:rsid w:val="00510C9E"/>
    <w:rsid w:val="00510D90"/>
    <w:rsid w:val="00511821"/>
    <w:rsid w:val="005168BF"/>
    <w:rsid w:val="00517006"/>
    <w:rsid w:val="0052586A"/>
    <w:rsid w:val="0052632D"/>
    <w:rsid w:val="005278ED"/>
    <w:rsid w:val="00527A24"/>
    <w:rsid w:val="0053226F"/>
    <w:rsid w:val="00534444"/>
    <w:rsid w:val="005345DB"/>
    <w:rsid w:val="005378C3"/>
    <w:rsid w:val="00543465"/>
    <w:rsid w:val="005436E9"/>
    <w:rsid w:val="005437F6"/>
    <w:rsid w:val="00543E4C"/>
    <w:rsid w:val="00552025"/>
    <w:rsid w:val="005520EE"/>
    <w:rsid w:val="00553976"/>
    <w:rsid w:val="005555BB"/>
    <w:rsid w:val="005573A2"/>
    <w:rsid w:val="00557935"/>
    <w:rsid w:val="00557D14"/>
    <w:rsid w:val="00560560"/>
    <w:rsid w:val="005648A5"/>
    <w:rsid w:val="00565EEF"/>
    <w:rsid w:val="005679C9"/>
    <w:rsid w:val="00570C33"/>
    <w:rsid w:val="00574EFD"/>
    <w:rsid w:val="005805C7"/>
    <w:rsid w:val="005835FA"/>
    <w:rsid w:val="005861E5"/>
    <w:rsid w:val="00586EB2"/>
    <w:rsid w:val="005A001E"/>
    <w:rsid w:val="005A0900"/>
    <w:rsid w:val="005A1443"/>
    <w:rsid w:val="005A24AC"/>
    <w:rsid w:val="005A5A11"/>
    <w:rsid w:val="005A6340"/>
    <w:rsid w:val="005B07F1"/>
    <w:rsid w:val="005B1E37"/>
    <w:rsid w:val="005B2D5D"/>
    <w:rsid w:val="005B52D9"/>
    <w:rsid w:val="005B5400"/>
    <w:rsid w:val="005B5F73"/>
    <w:rsid w:val="005B62C4"/>
    <w:rsid w:val="005B776E"/>
    <w:rsid w:val="005C14F8"/>
    <w:rsid w:val="005C17B1"/>
    <w:rsid w:val="005C2AF2"/>
    <w:rsid w:val="005C3456"/>
    <w:rsid w:val="005C76FD"/>
    <w:rsid w:val="005D311E"/>
    <w:rsid w:val="005D4780"/>
    <w:rsid w:val="005D54E1"/>
    <w:rsid w:val="005D5C3E"/>
    <w:rsid w:val="005E09F6"/>
    <w:rsid w:val="005E20D1"/>
    <w:rsid w:val="005E23EE"/>
    <w:rsid w:val="005E40FA"/>
    <w:rsid w:val="005F28D9"/>
    <w:rsid w:val="005F3874"/>
    <w:rsid w:val="005F6A9D"/>
    <w:rsid w:val="005F76EC"/>
    <w:rsid w:val="005F794C"/>
    <w:rsid w:val="005F7EDA"/>
    <w:rsid w:val="006011A9"/>
    <w:rsid w:val="00601A8C"/>
    <w:rsid w:val="006035A6"/>
    <w:rsid w:val="00607B36"/>
    <w:rsid w:val="00622475"/>
    <w:rsid w:val="00625FCA"/>
    <w:rsid w:val="006306E9"/>
    <w:rsid w:val="0063074D"/>
    <w:rsid w:val="00631038"/>
    <w:rsid w:val="00631F67"/>
    <w:rsid w:val="006320A4"/>
    <w:rsid w:val="00633179"/>
    <w:rsid w:val="00633A5E"/>
    <w:rsid w:val="00641079"/>
    <w:rsid w:val="0064160A"/>
    <w:rsid w:val="00644489"/>
    <w:rsid w:val="006451FB"/>
    <w:rsid w:val="00646CB5"/>
    <w:rsid w:val="00647562"/>
    <w:rsid w:val="0065084C"/>
    <w:rsid w:val="0065357A"/>
    <w:rsid w:val="006545AE"/>
    <w:rsid w:val="00654613"/>
    <w:rsid w:val="00660810"/>
    <w:rsid w:val="006709A1"/>
    <w:rsid w:val="006713F3"/>
    <w:rsid w:val="00676A0D"/>
    <w:rsid w:val="006817FE"/>
    <w:rsid w:val="00681D11"/>
    <w:rsid w:val="00684FE5"/>
    <w:rsid w:val="00685267"/>
    <w:rsid w:val="0068748B"/>
    <w:rsid w:val="0068795D"/>
    <w:rsid w:val="00690074"/>
    <w:rsid w:val="006917D5"/>
    <w:rsid w:val="00692C15"/>
    <w:rsid w:val="00696173"/>
    <w:rsid w:val="006968F6"/>
    <w:rsid w:val="006977E8"/>
    <w:rsid w:val="006A04C2"/>
    <w:rsid w:val="006A0D27"/>
    <w:rsid w:val="006A1DD2"/>
    <w:rsid w:val="006A56BF"/>
    <w:rsid w:val="006A612D"/>
    <w:rsid w:val="006A64A2"/>
    <w:rsid w:val="006A6F75"/>
    <w:rsid w:val="006B2C1D"/>
    <w:rsid w:val="006B2D83"/>
    <w:rsid w:val="006B34AC"/>
    <w:rsid w:val="006B47BD"/>
    <w:rsid w:val="006B78F5"/>
    <w:rsid w:val="006B7BAB"/>
    <w:rsid w:val="006C23E2"/>
    <w:rsid w:val="006C4560"/>
    <w:rsid w:val="006C46CB"/>
    <w:rsid w:val="006C60D8"/>
    <w:rsid w:val="006C6981"/>
    <w:rsid w:val="006C6C01"/>
    <w:rsid w:val="006D2CAC"/>
    <w:rsid w:val="006E128D"/>
    <w:rsid w:val="006E17FC"/>
    <w:rsid w:val="006E48B3"/>
    <w:rsid w:val="006E777B"/>
    <w:rsid w:val="006F16D4"/>
    <w:rsid w:val="006F28EB"/>
    <w:rsid w:val="006F34FC"/>
    <w:rsid w:val="006F36CB"/>
    <w:rsid w:val="006F36E2"/>
    <w:rsid w:val="006F5CBA"/>
    <w:rsid w:val="006F688D"/>
    <w:rsid w:val="0070098A"/>
    <w:rsid w:val="00700A95"/>
    <w:rsid w:val="00702B60"/>
    <w:rsid w:val="0071195A"/>
    <w:rsid w:val="00712607"/>
    <w:rsid w:val="00713CCA"/>
    <w:rsid w:val="00713ECF"/>
    <w:rsid w:val="007161D9"/>
    <w:rsid w:val="0071694F"/>
    <w:rsid w:val="00716988"/>
    <w:rsid w:val="00717242"/>
    <w:rsid w:val="007216BD"/>
    <w:rsid w:val="00721BF6"/>
    <w:rsid w:val="00722FD2"/>
    <w:rsid w:val="00723D7B"/>
    <w:rsid w:val="00726046"/>
    <w:rsid w:val="00730159"/>
    <w:rsid w:val="00736CE9"/>
    <w:rsid w:val="00737B0B"/>
    <w:rsid w:val="007437C3"/>
    <w:rsid w:val="0074650E"/>
    <w:rsid w:val="00747022"/>
    <w:rsid w:val="00747706"/>
    <w:rsid w:val="00747E8B"/>
    <w:rsid w:val="00750D3B"/>
    <w:rsid w:val="00751567"/>
    <w:rsid w:val="00752FD0"/>
    <w:rsid w:val="007565D2"/>
    <w:rsid w:val="00761ECF"/>
    <w:rsid w:val="0076574B"/>
    <w:rsid w:val="00773868"/>
    <w:rsid w:val="00775AE9"/>
    <w:rsid w:val="00777684"/>
    <w:rsid w:val="00777B58"/>
    <w:rsid w:val="0078002A"/>
    <w:rsid w:val="007870C9"/>
    <w:rsid w:val="00787103"/>
    <w:rsid w:val="00787378"/>
    <w:rsid w:val="0079187A"/>
    <w:rsid w:val="00791D74"/>
    <w:rsid w:val="00791E19"/>
    <w:rsid w:val="00793343"/>
    <w:rsid w:val="00795738"/>
    <w:rsid w:val="007A14EE"/>
    <w:rsid w:val="007A1703"/>
    <w:rsid w:val="007A3B4B"/>
    <w:rsid w:val="007A6750"/>
    <w:rsid w:val="007B2A2A"/>
    <w:rsid w:val="007B46BE"/>
    <w:rsid w:val="007B6886"/>
    <w:rsid w:val="007C1409"/>
    <w:rsid w:val="007C34B0"/>
    <w:rsid w:val="007C5AA4"/>
    <w:rsid w:val="007C65BB"/>
    <w:rsid w:val="007D4B8E"/>
    <w:rsid w:val="007E208C"/>
    <w:rsid w:val="007F1844"/>
    <w:rsid w:val="0080359D"/>
    <w:rsid w:val="0080403B"/>
    <w:rsid w:val="00804FC9"/>
    <w:rsid w:val="008052DC"/>
    <w:rsid w:val="00805739"/>
    <w:rsid w:val="00805E5E"/>
    <w:rsid w:val="00806966"/>
    <w:rsid w:val="00807682"/>
    <w:rsid w:val="008106F8"/>
    <w:rsid w:val="00810B14"/>
    <w:rsid w:val="00811E1E"/>
    <w:rsid w:val="00812E80"/>
    <w:rsid w:val="00813209"/>
    <w:rsid w:val="008142BD"/>
    <w:rsid w:val="0082271D"/>
    <w:rsid w:val="00823CC1"/>
    <w:rsid w:val="00832BD0"/>
    <w:rsid w:val="00834CA3"/>
    <w:rsid w:val="00836C33"/>
    <w:rsid w:val="00836EF3"/>
    <w:rsid w:val="008411CB"/>
    <w:rsid w:val="00846286"/>
    <w:rsid w:val="00846829"/>
    <w:rsid w:val="00846C7E"/>
    <w:rsid w:val="0085199E"/>
    <w:rsid w:val="00851AAC"/>
    <w:rsid w:val="008545B9"/>
    <w:rsid w:val="00854E39"/>
    <w:rsid w:val="00854F00"/>
    <w:rsid w:val="00855C52"/>
    <w:rsid w:val="00867C62"/>
    <w:rsid w:val="008736F7"/>
    <w:rsid w:val="0087600B"/>
    <w:rsid w:val="008764FE"/>
    <w:rsid w:val="008826B6"/>
    <w:rsid w:val="0088751E"/>
    <w:rsid w:val="00887878"/>
    <w:rsid w:val="008906B9"/>
    <w:rsid w:val="00892C42"/>
    <w:rsid w:val="00893246"/>
    <w:rsid w:val="00893C08"/>
    <w:rsid w:val="008963B9"/>
    <w:rsid w:val="008A51FB"/>
    <w:rsid w:val="008A576D"/>
    <w:rsid w:val="008A77A7"/>
    <w:rsid w:val="008B2159"/>
    <w:rsid w:val="008B39A5"/>
    <w:rsid w:val="008B6A9B"/>
    <w:rsid w:val="008C02BB"/>
    <w:rsid w:val="008C03B7"/>
    <w:rsid w:val="008C0F2D"/>
    <w:rsid w:val="008C1357"/>
    <w:rsid w:val="008C2981"/>
    <w:rsid w:val="008E0BC9"/>
    <w:rsid w:val="008E1528"/>
    <w:rsid w:val="008E5B8B"/>
    <w:rsid w:val="008E706B"/>
    <w:rsid w:val="008F5209"/>
    <w:rsid w:val="008F7332"/>
    <w:rsid w:val="008F73AE"/>
    <w:rsid w:val="00903747"/>
    <w:rsid w:val="00905721"/>
    <w:rsid w:val="00905DCC"/>
    <w:rsid w:val="009102D5"/>
    <w:rsid w:val="00910BBB"/>
    <w:rsid w:val="00915155"/>
    <w:rsid w:val="009174FA"/>
    <w:rsid w:val="00922C2E"/>
    <w:rsid w:val="00934E9B"/>
    <w:rsid w:val="0093635F"/>
    <w:rsid w:val="00940816"/>
    <w:rsid w:val="009429AC"/>
    <w:rsid w:val="00942D8A"/>
    <w:rsid w:val="009430C2"/>
    <w:rsid w:val="00944B1B"/>
    <w:rsid w:val="009451F1"/>
    <w:rsid w:val="009465A0"/>
    <w:rsid w:val="00947442"/>
    <w:rsid w:val="00953F0F"/>
    <w:rsid w:val="009546ED"/>
    <w:rsid w:val="00955673"/>
    <w:rsid w:val="00957A85"/>
    <w:rsid w:val="00964834"/>
    <w:rsid w:val="0096614E"/>
    <w:rsid w:val="00967B48"/>
    <w:rsid w:val="00970D46"/>
    <w:rsid w:val="009710B7"/>
    <w:rsid w:val="00971F75"/>
    <w:rsid w:val="0098176F"/>
    <w:rsid w:val="00982A92"/>
    <w:rsid w:val="009932DF"/>
    <w:rsid w:val="00995363"/>
    <w:rsid w:val="009A0D65"/>
    <w:rsid w:val="009A1349"/>
    <w:rsid w:val="009A1598"/>
    <w:rsid w:val="009A5592"/>
    <w:rsid w:val="009A6395"/>
    <w:rsid w:val="009B5C31"/>
    <w:rsid w:val="009D5539"/>
    <w:rsid w:val="009D55D1"/>
    <w:rsid w:val="009D577B"/>
    <w:rsid w:val="009D61B3"/>
    <w:rsid w:val="009E103E"/>
    <w:rsid w:val="009E3F96"/>
    <w:rsid w:val="009F0266"/>
    <w:rsid w:val="009F3AA0"/>
    <w:rsid w:val="009F5AD6"/>
    <w:rsid w:val="009F7D72"/>
    <w:rsid w:val="00A000F5"/>
    <w:rsid w:val="00A029A8"/>
    <w:rsid w:val="00A0710E"/>
    <w:rsid w:val="00A139B6"/>
    <w:rsid w:val="00A16DA4"/>
    <w:rsid w:val="00A21D90"/>
    <w:rsid w:val="00A25D10"/>
    <w:rsid w:val="00A30F25"/>
    <w:rsid w:val="00A31015"/>
    <w:rsid w:val="00A3504E"/>
    <w:rsid w:val="00A372A4"/>
    <w:rsid w:val="00A42823"/>
    <w:rsid w:val="00A44438"/>
    <w:rsid w:val="00A44C16"/>
    <w:rsid w:val="00A5196E"/>
    <w:rsid w:val="00A52FD0"/>
    <w:rsid w:val="00A54C7C"/>
    <w:rsid w:val="00A57972"/>
    <w:rsid w:val="00A71FE4"/>
    <w:rsid w:val="00A74607"/>
    <w:rsid w:val="00A769D0"/>
    <w:rsid w:val="00A848F3"/>
    <w:rsid w:val="00A8572F"/>
    <w:rsid w:val="00A86979"/>
    <w:rsid w:val="00A9151F"/>
    <w:rsid w:val="00A91F8E"/>
    <w:rsid w:val="00A942AA"/>
    <w:rsid w:val="00A94EE3"/>
    <w:rsid w:val="00A95943"/>
    <w:rsid w:val="00A96676"/>
    <w:rsid w:val="00AA1195"/>
    <w:rsid w:val="00AA37F6"/>
    <w:rsid w:val="00AA45A8"/>
    <w:rsid w:val="00AB12EE"/>
    <w:rsid w:val="00AB5173"/>
    <w:rsid w:val="00AC0D33"/>
    <w:rsid w:val="00AC18A5"/>
    <w:rsid w:val="00AC367E"/>
    <w:rsid w:val="00AC39B3"/>
    <w:rsid w:val="00AC3D4C"/>
    <w:rsid w:val="00AD2F20"/>
    <w:rsid w:val="00AD34C6"/>
    <w:rsid w:val="00AD35D1"/>
    <w:rsid w:val="00AE22A8"/>
    <w:rsid w:val="00AE50C0"/>
    <w:rsid w:val="00AE528D"/>
    <w:rsid w:val="00AF0814"/>
    <w:rsid w:val="00AF089F"/>
    <w:rsid w:val="00AF187D"/>
    <w:rsid w:val="00AF189C"/>
    <w:rsid w:val="00AF1D9C"/>
    <w:rsid w:val="00AF2291"/>
    <w:rsid w:val="00AF34AC"/>
    <w:rsid w:val="00AF4B45"/>
    <w:rsid w:val="00B038B4"/>
    <w:rsid w:val="00B04F48"/>
    <w:rsid w:val="00B04FA9"/>
    <w:rsid w:val="00B11881"/>
    <w:rsid w:val="00B11C71"/>
    <w:rsid w:val="00B12CC7"/>
    <w:rsid w:val="00B15AE4"/>
    <w:rsid w:val="00B164F1"/>
    <w:rsid w:val="00B20AF8"/>
    <w:rsid w:val="00B2155F"/>
    <w:rsid w:val="00B26238"/>
    <w:rsid w:val="00B311FA"/>
    <w:rsid w:val="00B31830"/>
    <w:rsid w:val="00B43B41"/>
    <w:rsid w:val="00B43CEE"/>
    <w:rsid w:val="00B56305"/>
    <w:rsid w:val="00B6086F"/>
    <w:rsid w:val="00B6317B"/>
    <w:rsid w:val="00B6466B"/>
    <w:rsid w:val="00B64E7C"/>
    <w:rsid w:val="00B65DFC"/>
    <w:rsid w:val="00B6761B"/>
    <w:rsid w:val="00B70F27"/>
    <w:rsid w:val="00B73E33"/>
    <w:rsid w:val="00B73F05"/>
    <w:rsid w:val="00B74286"/>
    <w:rsid w:val="00B74F13"/>
    <w:rsid w:val="00B75F40"/>
    <w:rsid w:val="00B8267E"/>
    <w:rsid w:val="00B82F9C"/>
    <w:rsid w:val="00B833FF"/>
    <w:rsid w:val="00B86DE2"/>
    <w:rsid w:val="00B8735D"/>
    <w:rsid w:val="00B96347"/>
    <w:rsid w:val="00B96DAB"/>
    <w:rsid w:val="00BA102B"/>
    <w:rsid w:val="00BA1876"/>
    <w:rsid w:val="00BA1AF9"/>
    <w:rsid w:val="00BA1F88"/>
    <w:rsid w:val="00BA22A0"/>
    <w:rsid w:val="00BA32F3"/>
    <w:rsid w:val="00BA3821"/>
    <w:rsid w:val="00BA4A0E"/>
    <w:rsid w:val="00BA53A4"/>
    <w:rsid w:val="00BA6BF8"/>
    <w:rsid w:val="00BA78A2"/>
    <w:rsid w:val="00BB0D6A"/>
    <w:rsid w:val="00BB1F27"/>
    <w:rsid w:val="00BB3621"/>
    <w:rsid w:val="00BB709D"/>
    <w:rsid w:val="00BC00F6"/>
    <w:rsid w:val="00BC2EF3"/>
    <w:rsid w:val="00BC6469"/>
    <w:rsid w:val="00BC7B99"/>
    <w:rsid w:val="00BD2977"/>
    <w:rsid w:val="00BD2F55"/>
    <w:rsid w:val="00BD37D7"/>
    <w:rsid w:val="00BD503C"/>
    <w:rsid w:val="00BD7761"/>
    <w:rsid w:val="00BE055F"/>
    <w:rsid w:val="00BE7311"/>
    <w:rsid w:val="00BF1F07"/>
    <w:rsid w:val="00BF5B87"/>
    <w:rsid w:val="00C03E49"/>
    <w:rsid w:val="00C05691"/>
    <w:rsid w:val="00C05DCF"/>
    <w:rsid w:val="00C0615F"/>
    <w:rsid w:val="00C11B34"/>
    <w:rsid w:val="00C121D0"/>
    <w:rsid w:val="00C122D6"/>
    <w:rsid w:val="00C13E0A"/>
    <w:rsid w:val="00C1451F"/>
    <w:rsid w:val="00C152B1"/>
    <w:rsid w:val="00C202C2"/>
    <w:rsid w:val="00C2202A"/>
    <w:rsid w:val="00C267F0"/>
    <w:rsid w:val="00C27054"/>
    <w:rsid w:val="00C3486F"/>
    <w:rsid w:val="00C34910"/>
    <w:rsid w:val="00C4134D"/>
    <w:rsid w:val="00C413E7"/>
    <w:rsid w:val="00C41834"/>
    <w:rsid w:val="00C43D2D"/>
    <w:rsid w:val="00C449D2"/>
    <w:rsid w:val="00C4760A"/>
    <w:rsid w:val="00C47F89"/>
    <w:rsid w:val="00C5720C"/>
    <w:rsid w:val="00C57953"/>
    <w:rsid w:val="00C623C0"/>
    <w:rsid w:val="00C6302B"/>
    <w:rsid w:val="00C644FC"/>
    <w:rsid w:val="00C65221"/>
    <w:rsid w:val="00C65AB1"/>
    <w:rsid w:val="00C66181"/>
    <w:rsid w:val="00C70B58"/>
    <w:rsid w:val="00C70C7B"/>
    <w:rsid w:val="00C71E72"/>
    <w:rsid w:val="00C7239B"/>
    <w:rsid w:val="00C8156E"/>
    <w:rsid w:val="00C84710"/>
    <w:rsid w:val="00C84E9D"/>
    <w:rsid w:val="00C86D2E"/>
    <w:rsid w:val="00C90D60"/>
    <w:rsid w:val="00C944C0"/>
    <w:rsid w:val="00CA11F2"/>
    <w:rsid w:val="00CA1CE5"/>
    <w:rsid w:val="00CA2EFD"/>
    <w:rsid w:val="00CA6551"/>
    <w:rsid w:val="00CA7646"/>
    <w:rsid w:val="00CB4A80"/>
    <w:rsid w:val="00CB7063"/>
    <w:rsid w:val="00CC28AA"/>
    <w:rsid w:val="00CC7341"/>
    <w:rsid w:val="00CD070A"/>
    <w:rsid w:val="00CD14E6"/>
    <w:rsid w:val="00CD405E"/>
    <w:rsid w:val="00CD4E9C"/>
    <w:rsid w:val="00CD612A"/>
    <w:rsid w:val="00CD665E"/>
    <w:rsid w:val="00CD7D2A"/>
    <w:rsid w:val="00CE0CF0"/>
    <w:rsid w:val="00CE2628"/>
    <w:rsid w:val="00CE5C16"/>
    <w:rsid w:val="00CF34FC"/>
    <w:rsid w:val="00D02072"/>
    <w:rsid w:val="00D075F7"/>
    <w:rsid w:val="00D16E79"/>
    <w:rsid w:val="00D20B80"/>
    <w:rsid w:val="00D22522"/>
    <w:rsid w:val="00D23CD8"/>
    <w:rsid w:val="00D27FE7"/>
    <w:rsid w:val="00D3213A"/>
    <w:rsid w:val="00D414CF"/>
    <w:rsid w:val="00D42586"/>
    <w:rsid w:val="00D463A1"/>
    <w:rsid w:val="00D465F9"/>
    <w:rsid w:val="00D538C7"/>
    <w:rsid w:val="00D53A20"/>
    <w:rsid w:val="00D55549"/>
    <w:rsid w:val="00D55E96"/>
    <w:rsid w:val="00D56E7B"/>
    <w:rsid w:val="00D57D60"/>
    <w:rsid w:val="00D60D40"/>
    <w:rsid w:val="00D62BA9"/>
    <w:rsid w:val="00D6532D"/>
    <w:rsid w:val="00D754C6"/>
    <w:rsid w:val="00D7595C"/>
    <w:rsid w:val="00D779D4"/>
    <w:rsid w:val="00D801D4"/>
    <w:rsid w:val="00D8100F"/>
    <w:rsid w:val="00D81629"/>
    <w:rsid w:val="00D816CD"/>
    <w:rsid w:val="00D8351C"/>
    <w:rsid w:val="00D8389B"/>
    <w:rsid w:val="00D84ED9"/>
    <w:rsid w:val="00D91D7F"/>
    <w:rsid w:val="00D94C8C"/>
    <w:rsid w:val="00D976F8"/>
    <w:rsid w:val="00DA0695"/>
    <w:rsid w:val="00DA7095"/>
    <w:rsid w:val="00DB2526"/>
    <w:rsid w:val="00DB365E"/>
    <w:rsid w:val="00DB4A14"/>
    <w:rsid w:val="00DB6A5B"/>
    <w:rsid w:val="00DB6BB5"/>
    <w:rsid w:val="00DB75F1"/>
    <w:rsid w:val="00DC1D6B"/>
    <w:rsid w:val="00DC3073"/>
    <w:rsid w:val="00DC421F"/>
    <w:rsid w:val="00DC4F0F"/>
    <w:rsid w:val="00DC7074"/>
    <w:rsid w:val="00DC7E1F"/>
    <w:rsid w:val="00DD1847"/>
    <w:rsid w:val="00DD55D6"/>
    <w:rsid w:val="00DD5862"/>
    <w:rsid w:val="00DD6916"/>
    <w:rsid w:val="00DE5CCD"/>
    <w:rsid w:val="00DF0572"/>
    <w:rsid w:val="00DF5D2B"/>
    <w:rsid w:val="00DF7473"/>
    <w:rsid w:val="00DF7DFB"/>
    <w:rsid w:val="00E00295"/>
    <w:rsid w:val="00E02BC4"/>
    <w:rsid w:val="00E05080"/>
    <w:rsid w:val="00E07809"/>
    <w:rsid w:val="00E12D8F"/>
    <w:rsid w:val="00E25943"/>
    <w:rsid w:val="00E30510"/>
    <w:rsid w:val="00E372DB"/>
    <w:rsid w:val="00E402BF"/>
    <w:rsid w:val="00E42E43"/>
    <w:rsid w:val="00E4568D"/>
    <w:rsid w:val="00E45CA7"/>
    <w:rsid w:val="00E528F5"/>
    <w:rsid w:val="00E536FE"/>
    <w:rsid w:val="00E5511A"/>
    <w:rsid w:val="00E562AF"/>
    <w:rsid w:val="00E56CE0"/>
    <w:rsid w:val="00E638F9"/>
    <w:rsid w:val="00E67490"/>
    <w:rsid w:val="00E7002E"/>
    <w:rsid w:val="00E7004C"/>
    <w:rsid w:val="00E77E64"/>
    <w:rsid w:val="00E81A5F"/>
    <w:rsid w:val="00E822ED"/>
    <w:rsid w:val="00E85B4D"/>
    <w:rsid w:val="00E91311"/>
    <w:rsid w:val="00EA5D07"/>
    <w:rsid w:val="00EA66DB"/>
    <w:rsid w:val="00EB20D6"/>
    <w:rsid w:val="00EB2166"/>
    <w:rsid w:val="00EB4C50"/>
    <w:rsid w:val="00EB580F"/>
    <w:rsid w:val="00EB71A9"/>
    <w:rsid w:val="00EC5BBA"/>
    <w:rsid w:val="00EC63BB"/>
    <w:rsid w:val="00EC6562"/>
    <w:rsid w:val="00EC6A63"/>
    <w:rsid w:val="00EC705A"/>
    <w:rsid w:val="00ED7C00"/>
    <w:rsid w:val="00ED7F9D"/>
    <w:rsid w:val="00EE08A5"/>
    <w:rsid w:val="00EE31B9"/>
    <w:rsid w:val="00EF7C09"/>
    <w:rsid w:val="00F004A6"/>
    <w:rsid w:val="00F01F0B"/>
    <w:rsid w:val="00F030A0"/>
    <w:rsid w:val="00F03996"/>
    <w:rsid w:val="00F04DCE"/>
    <w:rsid w:val="00F0508A"/>
    <w:rsid w:val="00F0664E"/>
    <w:rsid w:val="00F06963"/>
    <w:rsid w:val="00F15AC7"/>
    <w:rsid w:val="00F2002F"/>
    <w:rsid w:val="00F20B08"/>
    <w:rsid w:val="00F219A7"/>
    <w:rsid w:val="00F23E2F"/>
    <w:rsid w:val="00F246B6"/>
    <w:rsid w:val="00F27C64"/>
    <w:rsid w:val="00F345A3"/>
    <w:rsid w:val="00F41A24"/>
    <w:rsid w:val="00F41FA4"/>
    <w:rsid w:val="00F43FAE"/>
    <w:rsid w:val="00F444A0"/>
    <w:rsid w:val="00F53120"/>
    <w:rsid w:val="00F5327D"/>
    <w:rsid w:val="00F5514D"/>
    <w:rsid w:val="00F56161"/>
    <w:rsid w:val="00F57B99"/>
    <w:rsid w:val="00F62A7E"/>
    <w:rsid w:val="00F636E9"/>
    <w:rsid w:val="00F650C0"/>
    <w:rsid w:val="00F65D54"/>
    <w:rsid w:val="00F65EDA"/>
    <w:rsid w:val="00F65FB5"/>
    <w:rsid w:val="00F66AB8"/>
    <w:rsid w:val="00F672DC"/>
    <w:rsid w:val="00F7006A"/>
    <w:rsid w:val="00F74C63"/>
    <w:rsid w:val="00F7519E"/>
    <w:rsid w:val="00F76CF9"/>
    <w:rsid w:val="00F76F0D"/>
    <w:rsid w:val="00F82FE6"/>
    <w:rsid w:val="00F83320"/>
    <w:rsid w:val="00F84739"/>
    <w:rsid w:val="00F85DD6"/>
    <w:rsid w:val="00F86E6C"/>
    <w:rsid w:val="00F91D35"/>
    <w:rsid w:val="00F92726"/>
    <w:rsid w:val="00F92A8F"/>
    <w:rsid w:val="00F9687D"/>
    <w:rsid w:val="00FA1885"/>
    <w:rsid w:val="00FA24F3"/>
    <w:rsid w:val="00FA3F7D"/>
    <w:rsid w:val="00FA3FB4"/>
    <w:rsid w:val="00FA714C"/>
    <w:rsid w:val="00FB0868"/>
    <w:rsid w:val="00FB23D5"/>
    <w:rsid w:val="00FB2424"/>
    <w:rsid w:val="00FB2BDB"/>
    <w:rsid w:val="00FB5BC5"/>
    <w:rsid w:val="00FB5F91"/>
    <w:rsid w:val="00FB68EE"/>
    <w:rsid w:val="00FC0CFC"/>
    <w:rsid w:val="00FC2D2D"/>
    <w:rsid w:val="00FC3357"/>
    <w:rsid w:val="00FC33A4"/>
    <w:rsid w:val="00FC3D84"/>
    <w:rsid w:val="00FC5E8A"/>
    <w:rsid w:val="00FC73C2"/>
    <w:rsid w:val="00FD0C08"/>
    <w:rsid w:val="00FD0C6D"/>
    <w:rsid w:val="00FD507F"/>
    <w:rsid w:val="00FD5660"/>
    <w:rsid w:val="00FD7890"/>
    <w:rsid w:val="00FE29AA"/>
    <w:rsid w:val="00FE30D9"/>
    <w:rsid w:val="00FE55B5"/>
    <w:rsid w:val="00FF2CB9"/>
    <w:rsid w:val="00FF34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C8D778A-7794-4F3E-95D0-3E3813E7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325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232563"/>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232563"/>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232563"/>
  </w:style>
  <w:style w:type="character" w:styleId="Hipervnculo">
    <w:name w:val="Hyperlink"/>
    <w:basedOn w:val="Fuentedeprrafopredeter"/>
    <w:uiPriority w:val="99"/>
    <w:semiHidden/>
    <w:unhideWhenUsed/>
    <w:rsid w:val="00232563"/>
    <w:rPr>
      <w:color w:val="0000FF"/>
      <w:u w:val="single"/>
    </w:rPr>
  </w:style>
  <w:style w:type="paragraph" w:styleId="NormalWeb">
    <w:name w:val="Normal (Web)"/>
    <w:basedOn w:val="Normal"/>
    <w:uiPriority w:val="99"/>
    <w:unhideWhenUsed/>
    <w:rsid w:val="0023256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232563"/>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232563"/>
    <w:rPr>
      <w:rFonts w:ascii="Times New Roman" w:eastAsia="Times New Roman" w:hAnsi="Times New Roman" w:cs="Times New Roman"/>
      <w:b/>
      <w:bCs/>
      <w:sz w:val="27"/>
      <w:szCs w:val="27"/>
      <w:lang w:eastAsia="es-MX"/>
    </w:rPr>
  </w:style>
  <w:style w:type="character" w:customStyle="1" w:styleId="mw-headline">
    <w:name w:val="mw-headline"/>
    <w:basedOn w:val="Fuentedeprrafopredeter"/>
    <w:rsid w:val="00232563"/>
  </w:style>
  <w:style w:type="character" w:customStyle="1" w:styleId="mw-editsection">
    <w:name w:val="mw-editsection"/>
    <w:basedOn w:val="Fuentedeprrafopredeter"/>
    <w:rsid w:val="00232563"/>
  </w:style>
  <w:style w:type="character" w:customStyle="1" w:styleId="mw-editsection-bracket">
    <w:name w:val="mw-editsection-bracket"/>
    <w:basedOn w:val="Fuentedeprrafopredeter"/>
    <w:rsid w:val="00232563"/>
  </w:style>
  <w:style w:type="character" w:customStyle="1" w:styleId="mw-editsection-divider">
    <w:name w:val="mw-editsection-divider"/>
    <w:basedOn w:val="Fuentedeprrafopredeter"/>
    <w:rsid w:val="00232563"/>
  </w:style>
  <w:style w:type="character" w:customStyle="1" w:styleId="Ttulo1Car">
    <w:name w:val="Título 1 Car"/>
    <w:basedOn w:val="Fuentedeprrafopredeter"/>
    <w:link w:val="Ttulo1"/>
    <w:uiPriority w:val="9"/>
    <w:rsid w:val="00232563"/>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C84710"/>
    <w:pPr>
      <w:ind w:left="720"/>
      <w:contextualSpacing/>
    </w:pPr>
  </w:style>
  <w:style w:type="paragraph" w:styleId="Textodeglobo">
    <w:name w:val="Balloon Text"/>
    <w:basedOn w:val="Normal"/>
    <w:link w:val="TextodegloboCar"/>
    <w:uiPriority w:val="99"/>
    <w:semiHidden/>
    <w:unhideWhenUsed/>
    <w:rsid w:val="00C652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5221"/>
    <w:rPr>
      <w:rFonts w:ascii="Tahoma" w:hAnsi="Tahoma" w:cs="Tahoma"/>
      <w:sz w:val="16"/>
      <w:szCs w:val="16"/>
    </w:rPr>
  </w:style>
  <w:style w:type="paragraph" w:styleId="Encabezado">
    <w:name w:val="header"/>
    <w:basedOn w:val="Normal"/>
    <w:link w:val="EncabezadoCar"/>
    <w:uiPriority w:val="99"/>
    <w:unhideWhenUsed/>
    <w:rsid w:val="007800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002A"/>
  </w:style>
  <w:style w:type="paragraph" w:styleId="Piedepgina">
    <w:name w:val="footer"/>
    <w:basedOn w:val="Normal"/>
    <w:link w:val="PiedepginaCar"/>
    <w:uiPriority w:val="99"/>
    <w:unhideWhenUsed/>
    <w:rsid w:val="007800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002A"/>
  </w:style>
  <w:style w:type="table" w:styleId="Tablaconcuadrcula">
    <w:name w:val="Table Grid"/>
    <w:basedOn w:val="Tablanormal"/>
    <w:uiPriority w:val="59"/>
    <w:rsid w:val="00780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34463">
      <w:bodyDiv w:val="1"/>
      <w:marLeft w:val="0"/>
      <w:marRight w:val="0"/>
      <w:marTop w:val="0"/>
      <w:marBottom w:val="0"/>
      <w:divBdr>
        <w:top w:val="none" w:sz="0" w:space="0" w:color="auto"/>
        <w:left w:val="none" w:sz="0" w:space="0" w:color="auto"/>
        <w:bottom w:val="none" w:sz="0" w:space="0" w:color="auto"/>
        <w:right w:val="none" w:sz="0" w:space="0" w:color="auto"/>
      </w:divBdr>
    </w:div>
    <w:div w:id="97339100">
      <w:bodyDiv w:val="1"/>
      <w:marLeft w:val="0"/>
      <w:marRight w:val="0"/>
      <w:marTop w:val="0"/>
      <w:marBottom w:val="0"/>
      <w:divBdr>
        <w:top w:val="none" w:sz="0" w:space="0" w:color="auto"/>
        <w:left w:val="none" w:sz="0" w:space="0" w:color="auto"/>
        <w:bottom w:val="none" w:sz="0" w:space="0" w:color="auto"/>
        <w:right w:val="none" w:sz="0" w:space="0" w:color="auto"/>
      </w:divBdr>
    </w:div>
    <w:div w:id="133836182">
      <w:bodyDiv w:val="1"/>
      <w:marLeft w:val="0"/>
      <w:marRight w:val="0"/>
      <w:marTop w:val="0"/>
      <w:marBottom w:val="0"/>
      <w:divBdr>
        <w:top w:val="none" w:sz="0" w:space="0" w:color="auto"/>
        <w:left w:val="none" w:sz="0" w:space="0" w:color="auto"/>
        <w:bottom w:val="none" w:sz="0" w:space="0" w:color="auto"/>
        <w:right w:val="none" w:sz="0" w:space="0" w:color="auto"/>
      </w:divBdr>
    </w:div>
    <w:div w:id="338388719">
      <w:bodyDiv w:val="1"/>
      <w:marLeft w:val="0"/>
      <w:marRight w:val="0"/>
      <w:marTop w:val="0"/>
      <w:marBottom w:val="0"/>
      <w:divBdr>
        <w:top w:val="none" w:sz="0" w:space="0" w:color="auto"/>
        <w:left w:val="none" w:sz="0" w:space="0" w:color="auto"/>
        <w:bottom w:val="none" w:sz="0" w:space="0" w:color="auto"/>
        <w:right w:val="none" w:sz="0" w:space="0" w:color="auto"/>
      </w:divBdr>
    </w:div>
    <w:div w:id="451481385">
      <w:bodyDiv w:val="1"/>
      <w:marLeft w:val="0"/>
      <w:marRight w:val="0"/>
      <w:marTop w:val="0"/>
      <w:marBottom w:val="0"/>
      <w:divBdr>
        <w:top w:val="none" w:sz="0" w:space="0" w:color="auto"/>
        <w:left w:val="none" w:sz="0" w:space="0" w:color="auto"/>
        <w:bottom w:val="none" w:sz="0" w:space="0" w:color="auto"/>
        <w:right w:val="none" w:sz="0" w:space="0" w:color="auto"/>
      </w:divBdr>
      <w:divsChild>
        <w:div w:id="32653144">
          <w:marLeft w:val="0"/>
          <w:marRight w:val="0"/>
          <w:marTop w:val="0"/>
          <w:marBottom w:val="0"/>
          <w:divBdr>
            <w:top w:val="none" w:sz="0" w:space="0" w:color="auto"/>
            <w:left w:val="none" w:sz="0" w:space="0" w:color="auto"/>
            <w:bottom w:val="none" w:sz="0" w:space="0" w:color="auto"/>
            <w:right w:val="none" w:sz="0" w:space="0" w:color="auto"/>
          </w:divBdr>
          <w:divsChild>
            <w:div w:id="101069571">
              <w:marLeft w:val="0"/>
              <w:marRight w:val="0"/>
              <w:marTop w:val="0"/>
              <w:marBottom w:val="0"/>
              <w:divBdr>
                <w:top w:val="none" w:sz="0" w:space="0" w:color="auto"/>
                <w:left w:val="none" w:sz="0" w:space="0" w:color="auto"/>
                <w:bottom w:val="none" w:sz="0" w:space="0" w:color="auto"/>
                <w:right w:val="none" w:sz="0" w:space="0" w:color="auto"/>
              </w:divBdr>
              <w:divsChild>
                <w:div w:id="1110125868">
                  <w:marLeft w:val="336"/>
                  <w:marRight w:val="0"/>
                  <w:marTop w:val="120"/>
                  <w:marBottom w:val="312"/>
                  <w:divBdr>
                    <w:top w:val="none" w:sz="0" w:space="0" w:color="auto"/>
                    <w:left w:val="none" w:sz="0" w:space="0" w:color="auto"/>
                    <w:bottom w:val="none" w:sz="0" w:space="0" w:color="auto"/>
                    <w:right w:val="none" w:sz="0" w:space="0" w:color="auto"/>
                  </w:divBdr>
                  <w:divsChild>
                    <w:div w:id="221646504">
                      <w:marLeft w:val="0"/>
                      <w:marRight w:val="0"/>
                      <w:marTop w:val="0"/>
                      <w:marBottom w:val="0"/>
                      <w:divBdr>
                        <w:top w:val="single" w:sz="6" w:space="0" w:color="CCCCCC"/>
                        <w:left w:val="single" w:sz="6" w:space="0" w:color="CCCCCC"/>
                        <w:bottom w:val="single" w:sz="6" w:space="0" w:color="CCCCCC"/>
                        <w:right w:val="single" w:sz="6" w:space="0" w:color="CCCCCC"/>
                      </w:divBdr>
                      <w:divsChild>
                        <w:div w:id="8922342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255999">
      <w:bodyDiv w:val="1"/>
      <w:marLeft w:val="0"/>
      <w:marRight w:val="0"/>
      <w:marTop w:val="0"/>
      <w:marBottom w:val="0"/>
      <w:divBdr>
        <w:top w:val="none" w:sz="0" w:space="0" w:color="auto"/>
        <w:left w:val="none" w:sz="0" w:space="0" w:color="auto"/>
        <w:bottom w:val="none" w:sz="0" w:space="0" w:color="auto"/>
        <w:right w:val="none" w:sz="0" w:space="0" w:color="auto"/>
      </w:divBdr>
    </w:div>
    <w:div w:id="666060493">
      <w:bodyDiv w:val="1"/>
      <w:marLeft w:val="0"/>
      <w:marRight w:val="0"/>
      <w:marTop w:val="0"/>
      <w:marBottom w:val="0"/>
      <w:divBdr>
        <w:top w:val="none" w:sz="0" w:space="0" w:color="auto"/>
        <w:left w:val="none" w:sz="0" w:space="0" w:color="auto"/>
        <w:bottom w:val="none" w:sz="0" w:space="0" w:color="auto"/>
        <w:right w:val="none" w:sz="0" w:space="0" w:color="auto"/>
      </w:divBdr>
    </w:div>
    <w:div w:id="830218985">
      <w:bodyDiv w:val="1"/>
      <w:marLeft w:val="0"/>
      <w:marRight w:val="0"/>
      <w:marTop w:val="0"/>
      <w:marBottom w:val="0"/>
      <w:divBdr>
        <w:top w:val="none" w:sz="0" w:space="0" w:color="auto"/>
        <w:left w:val="none" w:sz="0" w:space="0" w:color="auto"/>
        <w:bottom w:val="none" w:sz="0" w:space="0" w:color="auto"/>
        <w:right w:val="none" w:sz="0" w:space="0" w:color="auto"/>
      </w:divBdr>
    </w:div>
    <w:div w:id="1125395253">
      <w:bodyDiv w:val="1"/>
      <w:marLeft w:val="0"/>
      <w:marRight w:val="0"/>
      <w:marTop w:val="0"/>
      <w:marBottom w:val="0"/>
      <w:divBdr>
        <w:top w:val="none" w:sz="0" w:space="0" w:color="auto"/>
        <w:left w:val="none" w:sz="0" w:space="0" w:color="auto"/>
        <w:bottom w:val="none" w:sz="0" w:space="0" w:color="auto"/>
        <w:right w:val="none" w:sz="0" w:space="0" w:color="auto"/>
      </w:divBdr>
      <w:divsChild>
        <w:div w:id="1816019994">
          <w:marLeft w:val="0"/>
          <w:marRight w:val="336"/>
          <w:marTop w:val="120"/>
          <w:marBottom w:val="312"/>
          <w:divBdr>
            <w:top w:val="none" w:sz="0" w:space="0" w:color="auto"/>
            <w:left w:val="none" w:sz="0" w:space="0" w:color="auto"/>
            <w:bottom w:val="none" w:sz="0" w:space="0" w:color="auto"/>
            <w:right w:val="none" w:sz="0" w:space="0" w:color="auto"/>
          </w:divBdr>
          <w:divsChild>
            <w:div w:id="75252763">
              <w:marLeft w:val="0"/>
              <w:marRight w:val="0"/>
              <w:marTop w:val="0"/>
              <w:marBottom w:val="0"/>
              <w:divBdr>
                <w:top w:val="single" w:sz="6" w:space="0" w:color="CCCCCC"/>
                <w:left w:val="single" w:sz="6" w:space="0" w:color="CCCCCC"/>
                <w:bottom w:val="single" w:sz="6" w:space="0" w:color="CCCCCC"/>
                <w:right w:val="single" w:sz="6" w:space="0" w:color="CCCCCC"/>
              </w:divBdr>
              <w:divsChild>
                <w:div w:id="11915307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52415">
      <w:bodyDiv w:val="1"/>
      <w:marLeft w:val="0"/>
      <w:marRight w:val="0"/>
      <w:marTop w:val="0"/>
      <w:marBottom w:val="0"/>
      <w:divBdr>
        <w:top w:val="none" w:sz="0" w:space="0" w:color="auto"/>
        <w:left w:val="none" w:sz="0" w:space="0" w:color="auto"/>
        <w:bottom w:val="none" w:sz="0" w:space="0" w:color="auto"/>
        <w:right w:val="none" w:sz="0" w:space="0" w:color="auto"/>
      </w:divBdr>
    </w:div>
    <w:div w:id="1470825946">
      <w:bodyDiv w:val="1"/>
      <w:marLeft w:val="0"/>
      <w:marRight w:val="0"/>
      <w:marTop w:val="0"/>
      <w:marBottom w:val="0"/>
      <w:divBdr>
        <w:top w:val="none" w:sz="0" w:space="0" w:color="auto"/>
        <w:left w:val="none" w:sz="0" w:space="0" w:color="auto"/>
        <w:bottom w:val="none" w:sz="0" w:space="0" w:color="auto"/>
        <w:right w:val="none" w:sz="0" w:space="0" w:color="auto"/>
      </w:divBdr>
    </w:div>
    <w:div w:id="1486125430">
      <w:bodyDiv w:val="1"/>
      <w:marLeft w:val="0"/>
      <w:marRight w:val="0"/>
      <w:marTop w:val="0"/>
      <w:marBottom w:val="0"/>
      <w:divBdr>
        <w:top w:val="none" w:sz="0" w:space="0" w:color="auto"/>
        <w:left w:val="none" w:sz="0" w:space="0" w:color="auto"/>
        <w:bottom w:val="none" w:sz="0" w:space="0" w:color="auto"/>
        <w:right w:val="none" w:sz="0" w:space="0" w:color="auto"/>
      </w:divBdr>
    </w:div>
    <w:div w:id="1612972448">
      <w:bodyDiv w:val="1"/>
      <w:marLeft w:val="0"/>
      <w:marRight w:val="0"/>
      <w:marTop w:val="0"/>
      <w:marBottom w:val="0"/>
      <w:divBdr>
        <w:top w:val="none" w:sz="0" w:space="0" w:color="auto"/>
        <w:left w:val="none" w:sz="0" w:space="0" w:color="auto"/>
        <w:bottom w:val="none" w:sz="0" w:space="0" w:color="auto"/>
        <w:right w:val="none" w:sz="0" w:space="0" w:color="auto"/>
      </w:divBdr>
    </w:div>
    <w:div w:id="1747413751">
      <w:bodyDiv w:val="1"/>
      <w:marLeft w:val="0"/>
      <w:marRight w:val="0"/>
      <w:marTop w:val="0"/>
      <w:marBottom w:val="0"/>
      <w:divBdr>
        <w:top w:val="none" w:sz="0" w:space="0" w:color="auto"/>
        <w:left w:val="none" w:sz="0" w:space="0" w:color="auto"/>
        <w:bottom w:val="none" w:sz="0" w:space="0" w:color="auto"/>
        <w:right w:val="none" w:sz="0" w:space="0" w:color="auto"/>
      </w:divBdr>
    </w:div>
    <w:div w:id="1755854708">
      <w:bodyDiv w:val="1"/>
      <w:marLeft w:val="0"/>
      <w:marRight w:val="0"/>
      <w:marTop w:val="0"/>
      <w:marBottom w:val="0"/>
      <w:divBdr>
        <w:top w:val="none" w:sz="0" w:space="0" w:color="auto"/>
        <w:left w:val="none" w:sz="0" w:space="0" w:color="auto"/>
        <w:bottom w:val="none" w:sz="0" w:space="0" w:color="auto"/>
        <w:right w:val="none" w:sz="0" w:space="0" w:color="auto"/>
      </w:divBdr>
    </w:div>
    <w:div w:id="2076122111">
      <w:bodyDiv w:val="1"/>
      <w:marLeft w:val="0"/>
      <w:marRight w:val="0"/>
      <w:marTop w:val="0"/>
      <w:marBottom w:val="0"/>
      <w:divBdr>
        <w:top w:val="none" w:sz="0" w:space="0" w:color="auto"/>
        <w:left w:val="none" w:sz="0" w:space="0" w:color="auto"/>
        <w:bottom w:val="none" w:sz="0" w:space="0" w:color="auto"/>
        <w:right w:val="none" w:sz="0" w:space="0" w:color="auto"/>
      </w:divBdr>
    </w:div>
    <w:div w:id="2125074958">
      <w:bodyDiv w:val="1"/>
      <w:marLeft w:val="0"/>
      <w:marRight w:val="0"/>
      <w:marTop w:val="0"/>
      <w:marBottom w:val="0"/>
      <w:divBdr>
        <w:top w:val="none" w:sz="0" w:space="0" w:color="auto"/>
        <w:left w:val="none" w:sz="0" w:space="0" w:color="auto"/>
        <w:bottom w:val="none" w:sz="0" w:space="0" w:color="auto"/>
        <w:right w:val="none" w:sz="0" w:space="0" w:color="auto"/>
      </w:divBdr>
    </w:div>
    <w:div w:id="212654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Acero" TargetMode="External"/><Relationship Id="rId117" Type="http://schemas.openxmlformats.org/officeDocument/2006/relationships/hyperlink" Target="http://es.wikipedia.org/wiki/Rocalla" TargetMode="External"/><Relationship Id="rId21" Type="http://schemas.openxmlformats.org/officeDocument/2006/relationships/hyperlink" Target="http://es.wikipedia.org/wiki/Ladrillo" TargetMode="External"/><Relationship Id="rId42" Type="http://schemas.openxmlformats.org/officeDocument/2006/relationships/hyperlink" Target="http://es.wikipedia.org/wiki/Flexi%C3%B3n" TargetMode="External"/><Relationship Id="rId47" Type="http://schemas.openxmlformats.org/officeDocument/2006/relationships/hyperlink" Target="http://es.wikipedia.org/wiki/Impermeable" TargetMode="External"/><Relationship Id="rId63" Type="http://schemas.openxmlformats.org/officeDocument/2006/relationships/hyperlink" Target="http://es.wikipedia.org/wiki/Empuje_de_tierras" TargetMode="External"/><Relationship Id="rId68" Type="http://schemas.openxmlformats.org/officeDocument/2006/relationships/hyperlink" Target="http://es.wikipedia.org/wiki/Entibaci%C3%B3n" TargetMode="External"/><Relationship Id="rId84" Type="http://schemas.openxmlformats.org/officeDocument/2006/relationships/hyperlink" Target="http://es.wikipedia.org/wiki/Manto_fre%C3%A1tico" TargetMode="External"/><Relationship Id="rId89" Type="http://schemas.openxmlformats.org/officeDocument/2006/relationships/hyperlink" Target="http://es.wikipedia.org/wiki/Presi%C3%B3n_lateral_del_suelo" TargetMode="External"/><Relationship Id="rId112" Type="http://schemas.openxmlformats.org/officeDocument/2006/relationships/hyperlink" Target="http://es.wikipedia.org/wiki/Gavi%C3%B3n" TargetMode="External"/><Relationship Id="rId133" Type="http://schemas.openxmlformats.org/officeDocument/2006/relationships/image" Target="media/image24.png"/><Relationship Id="rId138" Type="http://schemas.openxmlformats.org/officeDocument/2006/relationships/image" Target="media/image29.png"/><Relationship Id="rId16" Type="http://schemas.openxmlformats.org/officeDocument/2006/relationships/hyperlink" Target="http://es.wikipedia.org/wiki/Muro_de_carga" TargetMode="External"/><Relationship Id="rId107" Type="http://schemas.openxmlformats.org/officeDocument/2006/relationships/hyperlink" Target="http://es.wikipedia.org/wiki/Roca" TargetMode="External"/><Relationship Id="rId11" Type="http://schemas.openxmlformats.org/officeDocument/2006/relationships/hyperlink" Target="http://es.wikipedia.org/wiki/Mortero_(construcci%C3%B3n)" TargetMode="External"/><Relationship Id="rId32" Type="http://schemas.openxmlformats.org/officeDocument/2006/relationships/hyperlink" Target="http://es.wikipedia.org/wiki/Proyecto" TargetMode="External"/><Relationship Id="rId37" Type="http://schemas.openxmlformats.org/officeDocument/2006/relationships/hyperlink" Target="http://es.wikipedia.org/wiki/S%C3%B3tano" TargetMode="External"/><Relationship Id="rId53" Type="http://schemas.openxmlformats.org/officeDocument/2006/relationships/hyperlink" Target="http://es.wikipedia.org/wiki/Acero" TargetMode="External"/><Relationship Id="rId58" Type="http://schemas.openxmlformats.org/officeDocument/2006/relationships/hyperlink" Target="http://es.wikipedia.org/wiki/Bentonita" TargetMode="External"/><Relationship Id="rId74" Type="http://schemas.openxmlformats.org/officeDocument/2006/relationships/hyperlink" Target="http://es.wikipedia.org/wiki/Idioma_ingl%C3%A9s" TargetMode="External"/><Relationship Id="rId79" Type="http://schemas.openxmlformats.org/officeDocument/2006/relationships/image" Target="media/image7.jpeg"/><Relationship Id="rId102" Type="http://schemas.openxmlformats.org/officeDocument/2006/relationships/hyperlink" Target="http://es.wikipedia.org/wiki/Empuje_de_tierras" TargetMode="External"/><Relationship Id="rId123" Type="http://schemas.openxmlformats.org/officeDocument/2006/relationships/hyperlink" Target="http://es.wikipedia.org/wiki/Tirante" TargetMode="External"/><Relationship Id="rId128" Type="http://schemas.openxmlformats.org/officeDocument/2006/relationships/image" Target="media/image19.png"/><Relationship Id="rId144" Type="http://schemas.openxmlformats.org/officeDocument/2006/relationships/image" Target="media/image35.png"/><Relationship Id="rId149"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hyperlink" Target="http://es.wikipedia.org/wiki/Muro_de_contenci%C3%B3n" TargetMode="External"/><Relationship Id="rId95" Type="http://schemas.openxmlformats.org/officeDocument/2006/relationships/image" Target="media/image12.png"/><Relationship Id="rId22" Type="http://schemas.openxmlformats.org/officeDocument/2006/relationships/hyperlink" Target="http://es.wikipedia.org/wiki/Bloque_de_hormig%C3%B3n" TargetMode="External"/><Relationship Id="rId27" Type="http://schemas.openxmlformats.org/officeDocument/2006/relationships/hyperlink" Target="http://es.wikipedia.org/wiki/Tracci%C3%B3n" TargetMode="External"/><Relationship Id="rId43" Type="http://schemas.openxmlformats.org/officeDocument/2006/relationships/hyperlink" Target="http://es.wikipedia.org/wiki/Excavaci%C3%B3n" TargetMode="External"/><Relationship Id="rId48" Type="http://schemas.openxmlformats.org/officeDocument/2006/relationships/hyperlink" Target="http://es.wikipedia.org/wiki/Junta" TargetMode="External"/><Relationship Id="rId64" Type="http://schemas.openxmlformats.org/officeDocument/2006/relationships/hyperlink" Target="http://es.wikipedia.org/wiki/Tracci%C3%B3n" TargetMode="External"/><Relationship Id="rId69" Type="http://schemas.openxmlformats.org/officeDocument/2006/relationships/hyperlink" Target="http://es.wikipedia.org/wiki/Estructura_de_contenci%C3%B3n" TargetMode="External"/><Relationship Id="rId113" Type="http://schemas.openxmlformats.org/officeDocument/2006/relationships/hyperlink" Target="http://es.wikipedia.org/wiki/Prefabricado" TargetMode="External"/><Relationship Id="rId118" Type="http://schemas.openxmlformats.org/officeDocument/2006/relationships/image" Target="media/image17.png"/><Relationship Id="rId134" Type="http://schemas.openxmlformats.org/officeDocument/2006/relationships/image" Target="media/image25.png"/><Relationship Id="rId139" Type="http://schemas.openxmlformats.org/officeDocument/2006/relationships/image" Target="media/image30.png"/><Relationship Id="rId80" Type="http://schemas.openxmlformats.org/officeDocument/2006/relationships/image" Target="media/image8.png"/><Relationship Id="rId85" Type="http://schemas.openxmlformats.org/officeDocument/2006/relationships/hyperlink" Target="http://es.wikipedia.org/wiki/Napa_fre%C3%A1tica" TargetMode="External"/><Relationship Id="rId150" Type="http://schemas.openxmlformats.org/officeDocument/2006/relationships/image" Target="media/image41.png"/><Relationship Id="rId12" Type="http://schemas.openxmlformats.org/officeDocument/2006/relationships/hyperlink" Target="http://es.wikipedia.org/wiki/Hormig%C3%B3n" TargetMode="External"/><Relationship Id="rId17" Type="http://schemas.openxmlformats.org/officeDocument/2006/relationships/hyperlink" Target="http://es.wikipedia.org/wiki/Muralla_dacia" TargetMode="External"/><Relationship Id="rId25" Type="http://schemas.openxmlformats.org/officeDocument/2006/relationships/hyperlink" Target="http://es.wikipedia.org/wiki/Encofrado" TargetMode="External"/><Relationship Id="rId33" Type="http://schemas.openxmlformats.org/officeDocument/2006/relationships/hyperlink" Target="http://es.wikipedia.org/wiki/Muro_de_contenci%C3%B3n" TargetMode="External"/><Relationship Id="rId38" Type="http://schemas.openxmlformats.org/officeDocument/2006/relationships/hyperlink" Target="http://es.wikipedia.org/wiki/Edificio" TargetMode="External"/><Relationship Id="rId46" Type="http://schemas.openxmlformats.org/officeDocument/2006/relationships/hyperlink" Target="http://es.wikipedia.org/wiki/Excavaci%C3%B3n" TargetMode="External"/><Relationship Id="rId59" Type="http://schemas.openxmlformats.org/officeDocument/2006/relationships/hyperlink" Target="http://es.wikipedia.org/wiki/Cemento" TargetMode="External"/><Relationship Id="rId67" Type="http://schemas.openxmlformats.org/officeDocument/2006/relationships/hyperlink" Target="http://es.wikipedia.org/wiki/Encepado" TargetMode="External"/><Relationship Id="rId103" Type="http://schemas.openxmlformats.org/officeDocument/2006/relationships/hyperlink" Target="http://es.wikipedia.org/wiki/Hormig%C3%B3n_armado" TargetMode="External"/><Relationship Id="rId108" Type="http://schemas.openxmlformats.org/officeDocument/2006/relationships/hyperlink" Target="http://es.wikipedia.org/wiki/Agua" TargetMode="External"/><Relationship Id="rId116" Type="http://schemas.openxmlformats.org/officeDocument/2006/relationships/hyperlink" Target="http://es.wikipedia.org/wiki/Impacto_ambiental" TargetMode="External"/><Relationship Id="rId124" Type="http://schemas.openxmlformats.org/officeDocument/2006/relationships/hyperlink" Target="http://es.wikipedia.org/wiki/Grava" TargetMode="External"/><Relationship Id="rId129" Type="http://schemas.openxmlformats.org/officeDocument/2006/relationships/image" Target="media/image20.png"/><Relationship Id="rId137" Type="http://schemas.openxmlformats.org/officeDocument/2006/relationships/image" Target="media/image28.png"/><Relationship Id="rId20" Type="http://schemas.openxmlformats.org/officeDocument/2006/relationships/hyperlink" Target="http://es.wikipedia.org/wiki/Yemen" TargetMode="External"/><Relationship Id="rId41" Type="http://schemas.openxmlformats.org/officeDocument/2006/relationships/hyperlink" Target="http://es.wikipedia.org/wiki/S%C3%B3lido_r%C3%ADgido" TargetMode="External"/><Relationship Id="rId54" Type="http://schemas.openxmlformats.org/officeDocument/2006/relationships/hyperlink" Target="http://es.wikipedia.org/wiki/Hormig%C3%B3n" TargetMode="External"/><Relationship Id="rId62" Type="http://schemas.openxmlformats.org/officeDocument/2006/relationships/hyperlink" Target="http://es.wikipedia.org/wiki/Cm" TargetMode="External"/><Relationship Id="rId70" Type="http://schemas.openxmlformats.org/officeDocument/2006/relationships/hyperlink" Target="http://es.wikipedia.org/wiki/Codal" TargetMode="External"/><Relationship Id="rId75" Type="http://schemas.openxmlformats.org/officeDocument/2006/relationships/hyperlink" Target="http://es.wikipedia.org/wiki/Permeabilidad" TargetMode="External"/><Relationship Id="rId83" Type="http://schemas.openxmlformats.org/officeDocument/2006/relationships/hyperlink" Target="http://es.wikipedia.org/wiki/Capa_fre%C3%A1tica" TargetMode="External"/><Relationship Id="rId88" Type="http://schemas.openxmlformats.org/officeDocument/2006/relationships/image" Target="media/image9.JPG"/><Relationship Id="rId91" Type="http://schemas.openxmlformats.org/officeDocument/2006/relationships/hyperlink" Target="http://es.wikipedia.org/wiki/Muro_de_contenci%C3%B3n" TargetMode="External"/><Relationship Id="rId96" Type="http://schemas.openxmlformats.org/officeDocument/2006/relationships/image" Target="media/image13.png"/><Relationship Id="rId111" Type="http://schemas.openxmlformats.org/officeDocument/2006/relationships/hyperlink" Target="http://es.wikipedia.org/wiki/Escollera" TargetMode="External"/><Relationship Id="rId132" Type="http://schemas.openxmlformats.org/officeDocument/2006/relationships/image" Target="media/image23.png"/><Relationship Id="rId140" Type="http://schemas.openxmlformats.org/officeDocument/2006/relationships/image" Target="media/image31.png"/><Relationship Id="rId145" Type="http://schemas.openxmlformats.org/officeDocument/2006/relationships/image" Target="media/image36.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Cal" TargetMode="External"/><Relationship Id="rId23" Type="http://schemas.openxmlformats.org/officeDocument/2006/relationships/hyperlink" Target="http://es.wikipedia.org/wiki/Tapial" TargetMode="External"/><Relationship Id="rId28" Type="http://schemas.openxmlformats.org/officeDocument/2006/relationships/hyperlink" Target="http://es.wikipedia.org/wiki/Hormig%C3%B3n_armado" TargetMode="External"/><Relationship Id="rId36" Type="http://schemas.openxmlformats.org/officeDocument/2006/relationships/hyperlink" Target="http://es.wikipedia.org/wiki/Pantalla_(estructura_de_contenci%C3%B3n)" TargetMode="External"/><Relationship Id="rId49" Type="http://schemas.openxmlformats.org/officeDocument/2006/relationships/hyperlink" Target="http://es.wikipedia.org/wiki/Nivel_fre%C3%A1tico" TargetMode="External"/><Relationship Id="rId57" Type="http://schemas.openxmlformats.org/officeDocument/2006/relationships/hyperlink" Target="http://es.wikipedia.org/wiki/Prefabricado" TargetMode="External"/><Relationship Id="rId106" Type="http://schemas.openxmlformats.org/officeDocument/2006/relationships/hyperlink" Target="http://es.wikipedia.org/wiki/Aglomerante" TargetMode="External"/><Relationship Id="rId114" Type="http://schemas.openxmlformats.org/officeDocument/2006/relationships/hyperlink" Target="http://es.wikipedia.org/w/index.php?title=Aligerado&amp;action=edit&amp;redlink=1" TargetMode="External"/><Relationship Id="rId119" Type="http://schemas.openxmlformats.org/officeDocument/2006/relationships/hyperlink" Target="http://es.wikipedia.org/wiki/Seco" TargetMode="External"/><Relationship Id="rId127" Type="http://schemas.openxmlformats.org/officeDocument/2006/relationships/image" Target="media/image18.png"/><Relationship Id="rId10" Type="http://schemas.openxmlformats.org/officeDocument/2006/relationships/hyperlink" Target="http://es.wikipedia.org/wiki/Piedra" TargetMode="External"/><Relationship Id="rId31" Type="http://schemas.openxmlformats.org/officeDocument/2006/relationships/hyperlink" Target="http://es.wikipedia.org/wiki/Obra" TargetMode="External"/><Relationship Id="rId44" Type="http://schemas.openxmlformats.org/officeDocument/2006/relationships/hyperlink" Target="http://es.wikipedia.org/wiki/Relleno" TargetMode="External"/><Relationship Id="rId52" Type="http://schemas.openxmlformats.org/officeDocument/2006/relationships/hyperlink" Target="http://es.wikipedia.org/wiki/Prefabricado" TargetMode="External"/><Relationship Id="rId60" Type="http://schemas.openxmlformats.org/officeDocument/2006/relationships/hyperlink" Target="http://es.wikipedia.org/wiki/Pantallas_de_paneles_prefabricados_de_hormig%C3%B3n" TargetMode="External"/><Relationship Id="rId65" Type="http://schemas.openxmlformats.org/officeDocument/2006/relationships/hyperlink" Target="http://es.wikipedia.org/wiki/Lechada" TargetMode="External"/><Relationship Id="rId73" Type="http://schemas.openxmlformats.org/officeDocument/2006/relationships/hyperlink" Target="http://es.wikipedia.org/wiki/Nivel_fre%C3%A1tico" TargetMode="External"/><Relationship Id="rId78" Type="http://schemas.openxmlformats.org/officeDocument/2006/relationships/image" Target="media/image6.jpeg"/><Relationship Id="rId81" Type="http://schemas.openxmlformats.org/officeDocument/2006/relationships/hyperlink" Target="http://es.wikipedia.org/wiki/Acu%C3%ADfero" TargetMode="External"/><Relationship Id="rId86" Type="http://schemas.openxmlformats.org/officeDocument/2006/relationships/hyperlink" Target="http://es.wikipedia.org/wiki/Tabla_de_agua" TargetMode="External"/><Relationship Id="rId94" Type="http://schemas.openxmlformats.org/officeDocument/2006/relationships/image" Target="media/image11.png"/><Relationship Id="rId99" Type="http://schemas.openxmlformats.org/officeDocument/2006/relationships/image" Target="media/image16.jpg"/><Relationship Id="rId101" Type="http://schemas.openxmlformats.org/officeDocument/2006/relationships/hyperlink" Target="http://es.wikipedia.org/wiki/Hormig%C3%B3n_armado" TargetMode="External"/><Relationship Id="rId122" Type="http://schemas.openxmlformats.org/officeDocument/2006/relationships/hyperlink" Target="http://es.wikipedia.org/wiki/Contrafuerte" TargetMode="External"/><Relationship Id="rId130" Type="http://schemas.openxmlformats.org/officeDocument/2006/relationships/image" Target="media/image21.png"/><Relationship Id="rId135" Type="http://schemas.openxmlformats.org/officeDocument/2006/relationships/image" Target="media/image26.png"/><Relationship Id="rId143" Type="http://schemas.openxmlformats.org/officeDocument/2006/relationships/image" Target="media/image34.png"/><Relationship Id="rId148" Type="http://schemas.openxmlformats.org/officeDocument/2006/relationships/image" Target="media/image39.png"/><Relationship Id="rId151"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es.wikipedia.org/wiki/Adobe" TargetMode="External"/><Relationship Id="rId13" Type="http://schemas.openxmlformats.org/officeDocument/2006/relationships/hyperlink" Target="http://es.wikipedia.org/wiki/Antiguo_Egipto" TargetMode="External"/><Relationship Id="rId18" Type="http://schemas.openxmlformats.org/officeDocument/2006/relationships/hyperlink" Target="http://es.wikipedia.org/wiki/Tapial" TargetMode="External"/><Relationship Id="rId39" Type="http://schemas.openxmlformats.org/officeDocument/2006/relationships/image" Target="media/image2.jpeg"/><Relationship Id="rId109" Type="http://schemas.openxmlformats.org/officeDocument/2006/relationships/hyperlink" Target="http://es.wikipedia.org/wiki/Aditivos_para_hormig%C3%B3n" TargetMode="External"/><Relationship Id="rId34" Type="http://schemas.openxmlformats.org/officeDocument/2006/relationships/hyperlink" Target="http://es.wikipedia.org/wiki/Muro_de_contenci%C3%B3n" TargetMode="External"/><Relationship Id="rId50" Type="http://schemas.openxmlformats.org/officeDocument/2006/relationships/hyperlink" Target="http://es.wikipedia.org/wiki/Filtraci%C3%B3n" TargetMode="External"/><Relationship Id="rId55" Type="http://schemas.openxmlformats.org/officeDocument/2006/relationships/hyperlink" Target="http://es.wikipedia.org/wiki/Pantallas_de_paneles_prefabricados_de_hormig%C3%B3n" TargetMode="External"/><Relationship Id="rId76" Type="http://schemas.openxmlformats.org/officeDocument/2006/relationships/image" Target="media/image4.png"/><Relationship Id="rId97" Type="http://schemas.openxmlformats.org/officeDocument/2006/relationships/image" Target="media/image14.png"/><Relationship Id="rId104" Type="http://schemas.openxmlformats.org/officeDocument/2006/relationships/hyperlink" Target="http://es.wikipedia.org/wiki/Hormig%C3%B3n" TargetMode="External"/><Relationship Id="rId120" Type="http://schemas.openxmlformats.org/officeDocument/2006/relationships/hyperlink" Target="http://es.wikipedia.org/wiki/Flexi%C3%B3n" TargetMode="External"/><Relationship Id="rId125" Type="http://schemas.openxmlformats.org/officeDocument/2006/relationships/hyperlink" Target="http://es.wikipedia.org/wiki/Empuje_de_tierras" TargetMode="External"/><Relationship Id="rId141" Type="http://schemas.openxmlformats.org/officeDocument/2006/relationships/image" Target="media/image32.png"/><Relationship Id="rId146"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yperlink" Target="http://es.wikipedia.org/wiki/Husillo" TargetMode="External"/><Relationship Id="rId92" Type="http://schemas.openxmlformats.org/officeDocument/2006/relationships/hyperlink" Target="http://es.wikipedia.org/wiki/Muro_de_contenci%C3%B3n" TargetMode="External"/><Relationship Id="rId2" Type="http://schemas.openxmlformats.org/officeDocument/2006/relationships/numbering" Target="numbering.xml"/><Relationship Id="rId29" Type="http://schemas.openxmlformats.org/officeDocument/2006/relationships/hyperlink" Target="http://es.wikipedia.org/wiki/Ingenier%C3%ADa_civil" TargetMode="External"/><Relationship Id="rId24" Type="http://schemas.openxmlformats.org/officeDocument/2006/relationships/hyperlink" Target="http://es.wikipedia.org/wiki/Hormig%C3%B3n" TargetMode="External"/><Relationship Id="rId40" Type="http://schemas.openxmlformats.org/officeDocument/2006/relationships/image" Target="media/image3.jpeg"/><Relationship Id="rId45" Type="http://schemas.openxmlformats.org/officeDocument/2006/relationships/hyperlink" Target="http://es.wikipedia.org/wiki/Pantalla_(estructura_de_contenci%C3%B3n)" TargetMode="External"/><Relationship Id="rId66" Type="http://schemas.openxmlformats.org/officeDocument/2006/relationships/hyperlink" Target="http://es.wikipedia.org/wiki/Pilote" TargetMode="External"/><Relationship Id="rId87" Type="http://schemas.openxmlformats.org/officeDocument/2006/relationships/hyperlink" Target="http://es.wikipedia.org/w/index.php?title=Nivel_piezom%C3%A9trico&amp;action=edit&amp;redlink=1" TargetMode="External"/><Relationship Id="rId110" Type="http://schemas.openxmlformats.org/officeDocument/2006/relationships/hyperlink" Target="http://es.wikipedia.org/wiki/Mamposter%C3%ADa" TargetMode="External"/><Relationship Id="rId115" Type="http://schemas.openxmlformats.org/officeDocument/2006/relationships/hyperlink" Target="http://es.wikipedia.org/wiki/Jardinera" TargetMode="External"/><Relationship Id="rId131" Type="http://schemas.openxmlformats.org/officeDocument/2006/relationships/image" Target="media/image22.png"/><Relationship Id="rId136" Type="http://schemas.openxmlformats.org/officeDocument/2006/relationships/image" Target="media/image27.png"/><Relationship Id="rId61" Type="http://schemas.openxmlformats.org/officeDocument/2006/relationships/hyperlink" Target="http://es.wikipedia.org/wiki/Metro" TargetMode="External"/><Relationship Id="rId82" Type="http://schemas.openxmlformats.org/officeDocument/2006/relationships/hyperlink" Target="http://es.wikipedia.org/wiki/Agua_subterr%C3%A1nea" TargetMode="External"/><Relationship Id="rId152" Type="http://schemas.openxmlformats.org/officeDocument/2006/relationships/fontTable" Target="fontTable.xml"/><Relationship Id="rId19" Type="http://schemas.openxmlformats.org/officeDocument/2006/relationships/hyperlink" Target="http://es.wikipedia.org/wiki/Encofrado" TargetMode="External"/><Relationship Id="rId14" Type="http://schemas.openxmlformats.org/officeDocument/2006/relationships/hyperlink" Target="http://es.wikipedia.org/wiki/Sillar" TargetMode="External"/><Relationship Id="rId30" Type="http://schemas.openxmlformats.org/officeDocument/2006/relationships/hyperlink" Target="http://es.wikipedia.org/wiki/Empuje_de_tierras" TargetMode="External"/><Relationship Id="rId35" Type="http://schemas.openxmlformats.org/officeDocument/2006/relationships/hyperlink" Target="http://es.wikipedia.org/wiki/Carretera" TargetMode="External"/><Relationship Id="rId56" Type="http://schemas.openxmlformats.org/officeDocument/2006/relationships/hyperlink" Target="http://es.wikipedia.org/wiki/Hormig%C3%B3n" TargetMode="External"/><Relationship Id="rId77" Type="http://schemas.openxmlformats.org/officeDocument/2006/relationships/image" Target="media/image5.png"/><Relationship Id="rId100" Type="http://schemas.openxmlformats.org/officeDocument/2006/relationships/hyperlink" Target="http://es.wikipedia.org/wiki/Empuje_de_tierras" TargetMode="External"/><Relationship Id="rId105" Type="http://schemas.openxmlformats.org/officeDocument/2006/relationships/hyperlink" Target="http://es.wikipedia.org/wiki/Material_compuesto" TargetMode="External"/><Relationship Id="rId126" Type="http://schemas.openxmlformats.org/officeDocument/2006/relationships/hyperlink" Target="http://es.wikipedia.org/wiki/Escama" TargetMode="External"/><Relationship Id="rId147" Type="http://schemas.openxmlformats.org/officeDocument/2006/relationships/image" Target="media/image38.png"/><Relationship Id="rId8" Type="http://schemas.openxmlformats.org/officeDocument/2006/relationships/image" Target="media/image1.jpg"/><Relationship Id="rId51" Type="http://schemas.openxmlformats.org/officeDocument/2006/relationships/hyperlink" Target="http://es.wikipedia.org/w/index.php?title=Sifonamiento&amp;action=edit&amp;redlink=1" TargetMode="External"/><Relationship Id="rId72" Type="http://schemas.openxmlformats.org/officeDocument/2006/relationships/hyperlink" Target="http://es.wikipedia.org/w/index.php?title=Muros_hechos_por_bataches&amp;action=edit&amp;redlink=1" TargetMode="External"/><Relationship Id="rId93" Type="http://schemas.openxmlformats.org/officeDocument/2006/relationships/image" Target="media/image10.png"/><Relationship Id="rId98" Type="http://schemas.openxmlformats.org/officeDocument/2006/relationships/image" Target="media/image15.png"/><Relationship Id="rId121" Type="http://schemas.openxmlformats.org/officeDocument/2006/relationships/hyperlink" Target="http://es.wikipedia.org/wiki/Tal%C3%B3n" TargetMode="External"/><Relationship Id="rId142"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D5B71-D100-4EDD-927D-69FCDA94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53</Pages>
  <Words>10435</Words>
  <Characters>57393</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 Esteban Ag.</dc:creator>
  <cp:lastModifiedBy>Evelyn Gar Espi</cp:lastModifiedBy>
  <cp:revision>94</cp:revision>
  <dcterms:created xsi:type="dcterms:W3CDTF">2013-10-08T19:52:00Z</dcterms:created>
  <dcterms:modified xsi:type="dcterms:W3CDTF">2013-11-12T15:41:00Z</dcterms:modified>
</cp:coreProperties>
</file>